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489C8" w14:textId="77777777" w:rsidR="003106E0" w:rsidRPr="00432FFA" w:rsidRDefault="003106E0" w:rsidP="003106E0">
      <w:pPr>
        <w:pStyle w:val="a3"/>
        <w:suppressAutoHyphens/>
        <w:spacing w:line="360" w:lineRule="auto"/>
        <w:jc w:val="center"/>
        <w:outlineLvl w:val="0"/>
        <w:rPr>
          <w:szCs w:val="28"/>
        </w:rPr>
      </w:pPr>
      <w:r>
        <w:rPr>
          <w:noProof/>
          <w:szCs w:val="28"/>
        </w:rPr>
        <w:drawing>
          <wp:inline distT="0" distB="0" distL="0" distR="0" wp14:anchorId="7E0E2FEF" wp14:editId="0151DC77">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3769327" w14:textId="77777777" w:rsidR="003106E0" w:rsidRPr="00C853BB" w:rsidRDefault="003106E0" w:rsidP="003106E0">
      <w:pPr>
        <w:pStyle w:val="a3"/>
        <w:suppressAutoHyphens/>
        <w:spacing w:line="400" w:lineRule="exact"/>
        <w:ind w:hanging="426"/>
        <w:jc w:val="center"/>
        <w:outlineLvl w:val="0"/>
      </w:pPr>
      <w:r w:rsidRPr="00C853BB">
        <w:rPr>
          <w:sz w:val="24"/>
          <w:szCs w:val="28"/>
        </w:rPr>
        <w:t>МИНИСТЕРСТВО НАУКИ И ВЫСШЕГО ОБРАЗОВАНИЯ РОССИЙСКОЙ ФЕДЕРАЦИИ</w:t>
      </w:r>
    </w:p>
    <w:p w14:paraId="46F7FC4F" w14:textId="77777777" w:rsidR="003106E0" w:rsidRPr="00C853BB" w:rsidRDefault="003106E0" w:rsidP="003106E0">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329744EE" w14:textId="77777777" w:rsidR="003106E0" w:rsidRPr="00C853BB" w:rsidRDefault="003106E0" w:rsidP="003106E0">
      <w:pPr>
        <w:pStyle w:val="a3"/>
        <w:ind w:hanging="284"/>
        <w:jc w:val="center"/>
        <w:rPr>
          <w:b/>
          <w:bCs/>
          <w:szCs w:val="28"/>
        </w:rPr>
      </w:pPr>
      <w:r w:rsidRPr="00C853BB">
        <w:rPr>
          <w:b/>
          <w:bCs/>
          <w:szCs w:val="28"/>
        </w:rPr>
        <w:t>«ДОНСКОЙ ГОСУДАРСТВЕННЫЙ ТЕХНИЧЕСКИЙ УНИВЕРСИТЕТ»</w:t>
      </w:r>
    </w:p>
    <w:p w14:paraId="703C3D51" w14:textId="77777777" w:rsidR="003106E0" w:rsidRPr="00C853BB" w:rsidRDefault="003106E0" w:rsidP="003106E0">
      <w:pPr>
        <w:pStyle w:val="a3"/>
        <w:spacing w:before="120"/>
        <w:jc w:val="center"/>
        <w:rPr>
          <w:b/>
          <w:szCs w:val="28"/>
        </w:rPr>
      </w:pPr>
      <w:r w:rsidRPr="00C853BB">
        <w:rPr>
          <w:b/>
          <w:bCs/>
          <w:szCs w:val="28"/>
        </w:rPr>
        <w:t>(ДГТУ)</w:t>
      </w:r>
    </w:p>
    <w:p w14:paraId="52094AFB" w14:textId="77777777" w:rsidR="00C05E24" w:rsidRDefault="00C05E24" w:rsidP="003106E0">
      <w:pPr>
        <w:spacing w:after="0" w:line="240" w:lineRule="auto"/>
        <w:jc w:val="center"/>
        <w:rPr>
          <w:rFonts w:ascii="Times New Roman" w:hAnsi="Times New Roman"/>
          <w:caps/>
          <w:sz w:val="28"/>
          <w:szCs w:val="28"/>
        </w:rPr>
      </w:pPr>
    </w:p>
    <w:p w14:paraId="498E5114" w14:textId="2E0D20C6" w:rsidR="003106E0" w:rsidRPr="00EE332A" w:rsidRDefault="001C211B" w:rsidP="003106E0">
      <w:pPr>
        <w:spacing w:after="0" w:line="240" w:lineRule="auto"/>
        <w:jc w:val="center"/>
        <w:rPr>
          <w:rFonts w:ascii="Times New Roman" w:hAnsi="Times New Roman"/>
          <w:caps/>
          <w:sz w:val="28"/>
          <w:szCs w:val="28"/>
        </w:rPr>
      </w:pPr>
      <w:r>
        <w:rPr>
          <w:rFonts w:ascii="Times New Roman" w:hAnsi="Times New Roman"/>
          <w:caps/>
          <w:sz w:val="28"/>
          <w:szCs w:val="28"/>
        </w:rPr>
        <w:t>КАФЕДРА «МЕЖДУНАРОДНАЯ ЭКОНОМИКА И БИЗНЕС</w:t>
      </w:r>
      <w:r w:rsidR="003106E0" w:rsidRPr="00EE332A">
        <w:rPr>
          <w:rFonts w:ascii="Times New Roman" w:hAnsi="Times New Roman"/>
          <w:caps/>
          <w:sz w:val="28"/>
          <w:szCs w:val="28"/>
        </w:rPr>
        <w:t>»</w:t>
      </w:r>
    </w:p>
    <w:p w14:paraId="73C95A8F" w14:textId="77777777" w:rsidR="003106E0" w:rsidRPr="00EE332A" w:rsidRDefault="003106E0" w:rsidP="003106E0">
      <w:pPr>
        <w:spacing w:after="0" w:line="240" w:lineRule="auto"/>
        <w:jc w:val="center"/>
        <w:rPr>
          <w:rFonts w:ascii="Times New Roman" w:hAnsi="Times New Roman"/>
          <w:sz w:val="28"/>
          <w:szCs w:val="28"/>
        </w:rPr>
      </w:pPr>
    </w:p>
    <w:p w14:paraId="0EA4082E" w14:textId="77777777" w:rsidR="003106E0" w:rsidRPr="00EE332A" w:rsidRDefault="003106E0" w:rsidP="003106E0">
      <w:pPr>
        <w:spacing w:after="0" w:line="240" w:lineRule="auto"/>
        <w:jc w:val="center"/>
        <w:rPr>
          <w:rFonts w:ascii="Times New Roman" w:hAnsi="Times New Roman"/>
          <w:sz w:val="28"/>
          <w:szCs w:val="24"/>
        </w:rPr>
      </w:pPr>
    </w:p>
    <w:p w14:paraId="45DA734D" w14:textId="77777777" w:rsidR="003106E0" w:rsidRPr="00EE332A" w:rsidRDefault="003106E0" w:rsidP="003106E0">
      <w:pPr>
        <w:spacing w:after="0" w:line="240" w:lineRule="auto"/>
        <w:jc w:val="center"/>
        <w:rPr>
          <w:rFonts w:ascii="Times New Roman" w:hAnsi="Times New Roman"/>
          <w:sz w:val="28"/>
          <w:szCs w:val="24"/>
        </w:rPr>
      </w:pPr>
    </w:p>
    <w:p w14:paraId="6886195A" w14:textId="77777777" w:rsidR="003106E0" w:rsidRPr="00EE332A" w:rsidRDefault="003106E0" w:rsidP="003106E0">
      <w:pPr>
        <w:spacing w:after="0" w:line="240" w:lineRule="auto"/>
        <w:jc w:val="center"/>
        <w:rPr>
          <w:rFonts w:ascii="Times New Roman" w:hAnsi="Times New Roman"/>
          <w:sz w:val="28"/>
          <w:szCs w:val="24"/>
        </w:rPr>
      </w:pPr>
    </w:p>
    <w:p w14:paraId="3B39926B" w14:textId="13FB0CAD" w:rsidR="003106E0" w:rsidRDefault="003106E0" w:rsidP="003106E0">
      <w:pPr>
        <w:spacing w:after="0" w:line="240" w:lineRule="auto"/>
        <w:jc w:val="center"/>
        <w:rPr>
          <w:rFonts w:ascii="Times New Roman" w:hAnsi="Times New Roman"/>
          <w:sz w:val="28"/>
          <w:szCs w:val="24"/>
        </w:rPr>
      </w:pPr>
    </w:p>
    <w:p w14:paraId="21220A43" w14:textId="31F075C5" w:rsidR="00C85EA7" w:rsidRDefault="00C85EA7" w:rsidP="003106E0">
      <w:pPr>
        <w:spacing w:after="0" w:line="240" w:lineRule="auto"/>
        <w:jc w:val="center"/>
        <w:rPr>
          <w:rFonts w:ascii="Times New Roman" w:hAnsi="Times New Roman"/>
          <w:sz w:val="28"/>
          <w:szCs w:val="24"/>
        </w:rPr>
      </w:pPr>
    </w:p>
    <w:p w14:paraId="70E2E0B4" w14:textId="4AD346EF" w:rsidR="00C85EA7" w:rsidRDefault="00C85EA7" w:rsidP="003106E0">
      <w:pPr>
        <w:spacing w:after="0" w:line="240" w:lineRule="auto"/>
        <w:jc w:val="center"/>
        <w:rPr>
          <w:rFonts w:ascii="Times New Roman" w:hAnsi="Times New Roman"/>
          <w:sz w:val="28"/>
          <w:szCs w:val="24"/>
        </w:rPr>
      </w:pPr>
    </w:p>
    <w:p w14:paraId="26552E3F" w14:textId="77777777" w:rsidR="00C85EA7" w:rsidRPr="00EE332A" w:rsidRDefault="00C85EA7" w:rsidP="003106E0">
      <w:pPr>
        <w:spacing w:after="0" w:line="240" w:lineRule="auto"/>
        <w:jc w:val="center"/>
        <w:rPr>
          <w:rFonts w:ascii="Times New Roman" w:hAnsi="Times New Roman"/>
          <w:sz w:val="28"/>
          <w:szCs w:val="24"/>
        </w:rPr>
      </w:pPr>
    </w:p>
    <w:p w14:paraId="2AB2ED89" w14:textId="77777777" w:rsidR="003106E0" w:rsidRPr="00EE332A" w:rsidRDefault="003106E0" w:rsidP="003106E0">
      <w:pPr>
        <w:keepNext/>
        <w:spacing w:after="0" w:line="240" w:lineRule="auto"/>
        <w:jc w:val="center"/>
        <w:outlineLvl w:val="2"/>
        <w:rPr>
          <w:rFonts w:ascii="Times New Roman" w:hAnsi="Times New Roman"/>
          <w:b/>
          <w:bCs/>
          <w:sz w:val="40"/>
          <w:szCs w:val="40"/>
        </w:rPr>
      </w:pPr>
      <w:r w:rsidRPr="00EE332A">
        <w:rPr>
          <w:rFonts w:ascii="Times New Roman" w:hAnsi="Times New Roman"/>
          <w:b/>
          <w:bCs/>
          <w:sz w:val="40"/>
          <w:szCs w:val="40"/>
        </w:rPr>
        <w:t>Методические указания</w:t>
      </w:r>
    </w:p>
    <w:p w14:paraId="2D4F725E" w14:textId="4056BC01" w:rsidR="003106E0" w:rsidRPr="00EE332A" w:rsidRDefault="002A3B19" w:rsidP="003106E0">
      <w:pPr>
        <w:widowControl w:val="0"/>
        <w:autoSpaceDE w:val="0"/>
        <w:autoSpaceDN w:val="0"/>
        <w:adjustRightInd w:val="0"/>
        <w:spacing w:before="180" w:after="0" w:line="240" w:lineRule="auto"/>
        <w:jc w:val="center"/>
        <w:rPr>
          <w:rFonts w:ascii="Times New Roman" w:hAnsi="Times New Roman"/>
          <w:sz w:val="28"/>
          <w:szCs w:val="24"/>
        </w:rPr>
      </w:pPr>
      <w:r>
        <w:rPr>
          <w:rFonts w:ascii="Times New Roman" w:hAnsi="Times New Roman"/>
          <w:sz w:val="28"/>
          <w:szCs w:val="24"/>
        </w:rPr>
        <w:t>по правилам</w:t>
      </w:r>
      <w:r w:rsidR="00EC3EB7">
        <w:rPr>
          <w:rFonts w:ascii="Times New Roman" w:hAnsi="Times New Roman"/>
          <w:sz w:val="28"/>
          <w:szCs w:val="24"/>
        </w:rPr>
        <w:t xml:space="preserve"> содержания и</w:t>
      </w:r>
      <w:r>
        <w:rPr>
          <w:rFonts w:ascii="Times New Roman" w:hAnsi="Times New Roman"/>
          <w:sz w:val="28"/>
          <w:szCs w:val="24"/>
        </w:rPr>
        <w:t xml:space="preserve"> оформления</w:t>
      </w:r>
      <w:r w:rsidR="001C211B">
        <w:rPr>
          <w:rFonts w:ascii="Times New Roman" w:hAnsi="Times New Roman"/>
          <w:sz w:val="28"/>
          <w:szCs w:val="24"/>
        </w:rPr>
        <w:t xml:space="preserve"> выпускной квалификационной работы</w:t>
      </w:r>
    </w:p>
    <w:p w14:paraId="3AE37D63" w14:textId="77777777" w:rsidR="003106E0" w:rsidRPr="00EE332A" w:rsidRDefault="003106E0" w:rsidP="003106E0">
      <w:pPr>
        <w:keepNext/>
        <w:spacing w:after="0" w:line="240" w:lineRule="auto"/>
        <w:ind w:firstLine="709"/>
        <w:jc w:val="center"/>
        <w:outlineLvl w:val="1"/>
        <w:rPr>
          <w:rFonts w:ascii="Times New Roman" w:hAnsi="Times New Roman"/>
          <w:b/>
          <w:bCs/>
          <w:sz w:val="28"/>
          <w:szCs w:val="24"/>
        </w:rPr>
      </w:pPr>
    </w:p>
    <w:p w14:paraId="444E0A58" w14:textId="77777777" w:rsidR="003106E0" w:rsidRPr="00EE332A" w:rsidRDefault="003106E0" w:rsidP="003106E0">
      <w:pPr>
        <w:keepNext/>
        <w:spacing w:after="0" w:line="240" w:lineRule="auto"/>
        <w:ind w:firstLine="709"/>
        <w:jc w:val="center"/>
        <w:outlineLvl w:val="1"/>
        <w:rPr>
          <w:rFonts w:ascii="Times New Roman" w:hAnsi="Times New Roman"/>
          <w:b/>
          <w:bCs/>
          <w:sz w:val="28"/>
          <w:szCs w:val="24"/>
        </w:rPr>
      </w:pPr>
    </w:p>
    <w:p w14:paraId="00EFA179" w14:textId="77777777" w:rsidR="003106E0" w:rsidRPr="00EE332A" w:rsidRDefault="003106E0" w:rsidP="003106E0">
      <w:pPr>
        <w:keepNext/>
        <w:spacing w:after="0" w:line="240" w:lineRule="auto"/>
        <w:ind w:firstLine="709"/>
        <w:jc w:val="center"/>
        <w:outlineLvl w:val="1"/>
        <w:rPr>
          <w:rFonts w:ascii="Times New Roman" w:hAnsi="Times New Roman"/>
          <w:b/>
          <w:bCs/>
          <w:sz w:val="28"/>
          <w:szCs w:val="24"/>
        </w:rPr>
      </w:pPr>
    </w:p>
    <w:p w14:paraId="041247B9" w14:textId="77777777" w:rsidR="003106E0" w:rsidRDefault="003106E0" w:rsidP="003106E0">
      <w:pPr>
        <w:keepNext/>
        <w:spacing w:after="0" w:line="240" w:lineRule="auto"/>
        <w:ind w:right="15"/>
        <w:outlineLvl w:val="1"/>
        <w:rPr>
          <w:rFonts w:ascii="Times New Roman" w:hAnsi="Times New Roman"/>
          <w:sz w:val="24"/>
          <w:szCs w:val="24"/>
        </w:rPr>
      </w:pPr>
    </w:p>
    <w:p w14:paraId="4C56307E" w14:textId="77777777" w:rsidR="003106E0" w:rsidRDefault="003106E0" w:rsidP="003106E0">
      <w:pPr>
        <w:keepNext/>
        <w:spacing w:after="0" w:line="240" w:lineRule="auto"/>
        <w:ind w:right="15"/>
        <w:outlineLvl w:val="1"/>
        <w:rPr>
          <w:rFonts w:ascii="Times New Roman" w:hAnsi="Times New Roman"/>
          <w:bCs/>
          <w:sz w:val="24"/>
          <w:szCs w:val="24"/>
        </w:rPr>
      </w:pPr>
    </w:p>
    <w:p w14:paraId="218F1E29" w14:textId="77777777" w:rsidR="003106E0" w:rsidRDefault="003106E0" w:rsidP="003106E0">
      <w:pPr>
        <w:keepNext/>
        <w:spacing w:after="0" w:line="240" w:lineRule="auto"/>
        <w:ind w:right="15"/>
        <w:jc w:val="center"/>
        <w:outlineLvl w:val="1"/>
        <w:rPr>
          <w:rFonts w:ascii="Times New Roman" w:hAnsi="Times New Roman"/>
          <w:bCs/>
          <w:sz w:val="24"/>
          <w:szCs w:val="24"/>
        </w:rPr>
      </w:pPr>
    </w:p>
    <w:p w14:paraId="0A84D0F5" w14:textId="4C9D313F" w:rsidR="003106E0" w:rsidRDefault="003106E0" w:rsidP="003106E0">
      <w:pPr>
        <w:keepNext/>
        <w:spacing w:after="0" w:line="240" w:lineRule="auto"/>
        <w:ind w:right="15"/>
        <w:outlineLvl w:val="1"/>
        <w:rPr>
          <w:rFonts w:ascii="Times New Roman" w:hAnsi="Times New Roman"/>
          <w:bCs/>
          <w:sz w:val="24"/>
          <w:szCs w:val="24"/>
        </w:rPr>
      </w:pPr>
    </w:p>
    <w:p w14:paraId="45771BEC" w14:textId="05770501" w:rsidR="003729DB" w:rsidRDefault="003729DB" w:rsidP="003106E0">
      <w:pPr>
        <w:keepNext/>
        <w:spacing w:after="0" w:line="240" w:lineRule="auto"/>
        <w:ind w:right="15"/>
        <w:outlineLvl w:val="1"/>
        <w:rPr>
          <w:rFonts w:ascii="Times New Roman" w:hAnsi="Times New Roman"/>
          <w:bCs/>
          <w:sz w:val="24"/>
          <w:szCs w:val="24"/>
        </w:rPr>
      </w:pPr>
    </w:p>
    <w:p w14:paraId="4207A9CA" w14:textId="3B098D97" w:rsidR="003729DB" w:rsidRDefault="003729DB" w:rsidP="003106E0">
      <w:pPr>
        <w:keepNext/>
        <w:spacing w:after="0" w:line="240" w:lineRule="auto"/>
        <w:ind w:right="15"/>
        <w:outlineLvl w:val="1"/>
        <w:rPr>
          <w:rFonts w:ascii="Times New Roman" w:hAnsi="Times New Roman"/>
          <w:bCs/>
          <w:sz w:val="24"/>
          <w:szCs w:val="24"/>
        </w:rPr>
      </w:pPr>
    </w:p>
    <w:p w14:paraId="7889A036" w14:textId="52D426F6" w:rsidR="003729DB" w:rsidRDefault="003729DB" w:rsidP="003106E0">
      <w:pPr>
        <w:keepNext/>
        <w:spacing w:after="0" w:line="240" w:lineRule="auto"/>
        <w:ind w:right="15"/>
        <w:outlineLvl w:val="1"/>
        <w:rPr>
          <w:rFonts w:ascii="Times New Roman" w:hAnsi="Times New Roman"/>
          <w:bCs/>
          <w:sz w:val="24"/>
          <w:szCs w:val="24"/>
        </w:rPr>
      </w:pPr>
    </w:p>
    <w:p w14:paraId="2FE78236" w14:textId="5F7B1919" w:rsidR="003729DB" w:rsidRDefault="003729DB" w:rsidP="003106E0">
      <w:pPr>
        <w:keepNext/>
        <w:spacing w:after="0" w:line="240" w:lineRule="auto"/>
        <w:ind w:right="15"/>
        <w:outlineLvl w:val="1"/>
        <w:rPr>
          <w:rFonts w:ascii="Times New Roman" w:hAnsi="Times New Roman"/>
          <w:bCs/>
          <w:sz w:val="24"/>
          <w:szCs w:val="24"/>
        </w:rPr>
      </w:pPr>
    </w:p>
    <w:p w14:paraId="107EB8DD" w14:textId="77777777" w:rsidR="003729DB" w:rsidRDefault="003729DB" w:rsidP="003106E0">
      <w:pPr>
        <w:keepNext/>
        <w:spacing w:after="0" w:line="240" w:lineRule="auto"/>
        <w:ind w:right="15"/>
        <w:outlineLvl w:val="1"/>
        <w:rPr>
          <w:rFonts w:ascii="Times New Roman" w:hAnsi="Times New Roman"/>
          <w:bCs/>
          <w:sz w:val="24"/>
          <w:szCs w:val="24"/>
        </w:rPr>
      </w:pPr>
    </w:p>
    <w:p w14:paraId="2450F41D" w14:textId="77777777" w:rsidR="003106E0" w:rsidRDefault="003106E0" w:rsidP="003106E0">
      <w:pPr>
        <w:keepNext/>
        <w:spacing w:after="0" w:line="240" w:lineRule="auto"/>
        <w:ind w:right="15"/>
        <w:outlineLvl w:val="1"/>
        <w:rPr>
          <w:rFonts w:ascii="Times New Roman" w:hAnsi="Times New Roman"/>
          <w:bCs/>
          <w:sz w:val="24"/>
          <w:szCs w:val="24"/>
        </w:rPr>
      </w:pPr>
    </w:p>
    <w:p w14:paraId="50B1BD59" w14:textId="77777777" w:rsidR="003106E0" w:rsidRDefault="003106E0" w:rsidP="003106E0">
      <w:pPr>
        <w:keepNext/>
        <w:spacing w:after="0" w:line="240" w:lineRule="auto"/>
        <w:ind w:right="15"/>
        <w:outlineLvl w:val="1"/>
        <w:rPr>
          <w:rFonts w:ascii="Times New Roman" w:hAnsi="Times New Roman"/>
          <w:bCs/>
          <w:sz w:val="24"/>
          <w:szCs w:val="24"/>
        </w:rPr>
      </w:pPr>
    </w:p>
    <w:p w14:paraId="4DB9DDBE" w14:textId="77777777" w:rsidR="003106E0" w:rsidRDefault="003106E0" w:rsidP="003106E0">
      <w:pPr>
        <w:keepNext/>
        <w:spacing w:after="0" w:line="240" w:lineRule="auto"/>
        <w:ind w:right="15"/>
        <w:outlineLvl w:val="1"/>
        <w:rPr>
          <w:rFonts w:ascii="Times New Roman" w:hAnsi="Times New Roman"/>
          <w:bCs/>
          <w:sz w:val="24"/>
          <w:szCs w:val="24"/>
        </w:rPr>
      </w:pPr>
    </w:p>
    <w:p w14:paraId="6E7C96C4" w14:textId="77777777" w:rsidR="008F719B" w:rsidRPr="00EE332A" w:rsidRDefault="008F719B" w:rsidP="003106E0">
      <w:pPr>
        <w:keepNext/>
        <w:spacing w:after="0" w:line="240" w:lineRule="auto"/>
        <w:ind w:right="15"/>
        <w:outlineLvl w:val="1"/>
        <w:rPr>
          <w:rFonts w:ascii="Times New Roman" w:hAnsi="Times New Roman"/>
          <w:bCs/>
          <w:sz w:val="24"/>
          <w:szCs w:val="24"/>
        </w:rPr>
      </w:pPr>
    </w:p>
    <w:p w14:paraId="3CB0C7C0" w14:textId="2CDBDE2F" w:rsidR="00AE2713" w:rsidRDefault="00AE2713" w:rsidP="003106E0">
      <w:pPr>
        <w:keepNext/>
        <w:spacing w:after="0" w:line="240" w:lineRule="auto"/>
        <w:ind w:right="15"/>
        <w:jc w:val="center"/>
        <w:outlineLvl w:val="1"/>
        <w:rPr>
          <w:rFonts w:ascii="Times New Roman" w:hAnsi="Times New Roman"/>
          <w:b/>
          <w:bCs/>
          <w:sz w:val="28"/>
          <w:szCs w:val="24"/>
        </w:rPr>
      </w:pPr>
    </w:p>
    <w:p w14:paraId="09E78CDD" w14:textId="1313C152" w:rsidR="00C85EA7" w:rsidRDefault="00C85EA7" w:rsidP="003106E0">
      <w:pPr>
        <w:keepNext/>
        <w:spacing w:after="0" w:line="240" w:lineRule="auto"/>
        <w:ind w:right="15"/>
        <w:jc w:val="center"/>
        <w:outlineLvl w:val="1"/>
        <w:rPr>
          <w:rFonts w:ascii="Times New Roman" w:hAnsi="Times New Roman"/>
          <w:b/>
          <w:bCs/>
          <w:sz w:val="28"/>
          <w:szCs w:val="24"/>
        </w:rPr>
      </w:pPr>
    </w:p>
    <w:p w14:paraId="77EC21C1" w14:textId="38D7E771" w:rsidR="00C85EA7" w:rsidRDefault="00C85EA7" w:rsidP="003106E0">
      <w:pPr>
        <w:keepNext/>
        <w:spacing w:after="0" w:line="240" w:lineRule="auto"/>
        <w:ind w:right="15"/>
        <w:jc w:val="center"/>
        <w:outlineLvl w:val="1"/>
        <w:rPr>
          <w:rFonts w:ascii="Times New Roman" w:hAnsi="Times New Roman"/>
          <w:b/>
          <w:bCs/>
          <w:sz w:val="28"/>
          <w:szCs w:val="24"/>
        </w:rPr>
      </w:pPr>
    </w:p>
    <w:p w14:paraId="4DD6BD7B" w14:textId="77777777" w:rsidR="00C85EA7" w:rsidRDefault="00C85EA7" w:rsidP="003106E0">
      <w:pPr>
        <w:keepNext/>
        <w:spacing w:after="0" w:line="240" w:lineRule="auto"/>
        <w:ind w:right="15"/>
        <w:jc w:val="center"/>
        <w:outlineLvl w:val="1"/>
        <w:rPr>
          <w:rFonts w:ascii="Times New Roman" w:hAnsi="Times New Roman"/>
          <w:b/>
          <w:bCs/>
          <w:sz w:val="28"/>
          <w:szCs w:val="24"/>
        </w:rPr>
      </w:pPr>
    </w:p>
    <w:p w14:paraId="64EBF5FA" w14:textId="77777777" w:rsidR="003106E0" w:rsidRPr="00606F07" w:rsidRDefault="003106E0" w:rsidP="003106E0">
      <w:pPr>
        <w:keepNext/>
        <w:spacing w:after="0" w:line="240" w:lineRule="auto"/>
        <w:ind w:right="15"/>
        <w:jc w:val="center"/>
        <w:outlineLvl w:val="1"/>
        <w:rPr>
          <w:rFonts w:ascii="Times New Roman" w:hAnsi="Times New Roman"/>
          <w:bCs/>
          <w:sz w:val="28"/>
          <w:szCs w:val="24"/>
        </w:rPr>
      </w:pPr>
      <w:r w:rsidRPr="00606F07">
        <w:rPr>
          <w:rFonts w:ascii="Times New Roman" w:hAnsi="Times New Roman"/>
          <w:bCs/>
          <w:sz w:val="28"/>
          <w:szCs w:val="24"/>
        </w:rPr>
        <w:t>Ростов-на-Дону</w:t>
      </w:r>
    </w:p>
    <w:p w14:paraId="4B4860DF" w14:textId="70612579" w:rsidR="003106E0" w:rsidRPr="00606F07" w:rsidRDefault="001C211B" w:rsidP="003106E0">
      <w:pPr>
        <w:widowControl w:val="0"/>
        <w:autoSpaceDE w:val="0"/>
        <w:autoSpaceDN w:val="0"/>
        <w:adjustRightInd w:val="0"/>
        <w:spacing w:before="180" w:after="0" w:line="240" w:lineRule="auto"/>
        <w:ind w:right="15"/>
        <w:jc w:val="center"/>
        <w:rPr>
          <w:rFonts w:ascii="Times New Roman" w:hAnsi="Times New Roman"/>
          <w:sz w:val="32"/>
          <w:szCs w:val="24"/>
        </w:rPr>
      </w:pPr>
      <w:r>
        <w:rPr>
          <w:rFonts w:ascii="Times New Roman" w:hAnsi="Times New Roman"/>
          <w:sz w:val="28"/>
          <w:szCs w:val="24"/>
        </w:rPr>
        <w:t>2024</w:t>
      </w:r>
      <w:r w:rsidR="003106E0" w:rsidRPr="00606F07">
        <w:rPr>
          <w:rFonts w:ascii="Times New Roman" w:hAnsi="Times New Roman"/>
          <w:sz w:val="28"/>
          <w:szCs w:val="24"/>
        </w:rPr>
        <w:t xml:space="preserve"> </w:t>
      </w:r>
    </w:p>
    <w:p w14:paraId="32B917D0" w14:textId="03CDE3CD" w:rsidR="003106E0" w:rsidRPr="00EE332A" w:rsidRDefault="003106E0" w:rsidP="00870BC1">
      <w:pPr>
        <w:spacing w:after="0" w:line="240" w:lineRule="auto"/>
        <w:ind w:left="2160" w:hanging="2160"/>
        <w:rPr>
          <w:rFonts w:ascii="Times New Roman" w:hAnsi="Times New Roman"/>
          <w:spacing w:val="20"/>
          <w:sz w:val="28"/>
          <w:szCs w:val="28"/>
        </w:rPr>
      </w:pPr>
      <w:r w:rsidRPr="00EE332A">
        <w:rPr>
          <w:rFonts w:ascii="Times New Roman" w:hAnsi="Times New Roman"/>
          <w:sz w:val="28"/>
          <w:szCs w:val="24"/>
        </w:rPr>
        <w:br w:type="page"/>
      </w:r>
      <w:r w:rsidR="00F324C9" w:rsidRPr="00EE332A">
        <w:rPr>
          <w:rFonts w:ascii="Times New Roman" w:hAnsi="Times New Roman"/>
          <w:sz w:val="28"/>
          <w:szCs w:val="28"/>
        </w:rPr>
        <w:lastRenderedPageBreak/>
        <w:t>Составители:</w:t>
      </w:r>
      <w:r w:rsidR="00F324C9" w:rsidRPr="00103BB4">
        <w:rPr>
          <w:rFonts w:ascii="Times New Roman" w:hAnsi="Times New Roman"/>
          <w:sz w:val="28"/>
          <w:szCs w:val="28"/>
        </w:rPr>
        <w:t xml:space="preserve"> </w:t>
      </w:r>
      <w:r w:rsidR="001C211B">
        <w:rPr>
          <w:rFonts w:ascii="Times New Roman" w:hAnsi="Times New Roman"/>
          <w:sz w:val="28"/>
          <w:szCs w:val="28"/>
        </w:rPr>
        <w:t xml:space="preserve">Дуюнова С.Ф., </w:t>
      </w:r>
      <w:r w:rsidRPr="00EE332A">
        <w:rPr>
          <w:rFonts w:ascii="Times New Roman" w:hAnsi="Times New Roman"/>
          <w:sz w:val="28"/>
          <w:szCs w:val="28"/>
        </w:rPr>
        <w:tab/>
      </w:r>
      <w:r w:rsidR="001C211B">
        <w:rPr>
          <w:rFonts w:ascii="Times New Roman" w:hAnsi="Times New Roman"/>
          <w:sz w:val="28"/>
          <w:szCs w:val="28"/>
        </w:rPr>
        <w:t>Руденко Я.Н.</w:t>
      </w:r>
      <w:r w:rsidRPr="00EE332A">
        <w:rPr>
          <w:rFonts w:ascii="Times New Roman" w:hAnsi="Times New Roman"/>
          <w:sz w:val="28"/>
          <w:szCs w:val="28"/>
        </w:rPr>
        <w:t xml:space="preserve"> </w:t>
      </w:r>
      <w:r w:rsidRPr="00EE332A">
        <w:rPr>
          <w:rFonts w:ascii="Times New Roman" w:hAnsi="Times New Roman"/>
          <w:sz w:val="28"/>
          <w:szCs w:val="28"/>
        </w:rPr>
        <w:tab/>
      </w:r>
      <w:r w:rsidRPr="00EE332A">
        <w:rPr>
          <w:rFonts w:ascii="Times New Roman" w:hAnsi="Times New Roman"/>
          <w:sz w:val="28"/>
          <w:szCs w:val="28"/>
        </w:rPr>
        <w:tab/>
      </w:r>
    </w:p>
    <w:p w14:paraId="01D36760" w14:textId="77777777" w:rsidR="003106E0" w:rsidRPr="00EE332A" w:rsidRDefault="003106E0" w:rsidP="00870BC1">
      <w:pPr>
        <w:spacing w:after="0" w:line="240" w:lineRule="auto"/>
        <w:jc w:val="center"/>
        <w:rPr>
          <w:rFonts w:ascii="Times New Roman" w:hAnsi="Times New Roman"/>
          <w:spacing w:val="20"/>
          <w:sz w:val="24"/>
          <w:szCs w:val="24"/>
        </w:rPr>
      </w:pPr>
    </w:p>
    <w:p w14:paraId="26317510" w14:textId="5A773C9E" w:rsidR="003106E0" w:rsidRPr="00C85EA7" w:rsidRDefault="003106E0" w:rsidP="002A3B19">
      <w:pPr>
        <w:widowControl w:val="0"/>
        <w:autoSpaceDE w:val="0"/>
        <w:autoSpaceDN w:val="0"/>
        <w:adjustRightInd w:val="0"/>
        <w:spacing w:after="0" w:line="340" w:lineRule="auto"/>
        <w:ind w:firstLine="709"/>
        <w:jc w:val="both"/>
        <w:rPr>
          <w:rFonts w:ascii="Times New Roman" w:hAnsi="Times New Roman"/>
          <w:sz w:val="28"/>
          <w:szCs w:val="24"/>
        </w:rPr>
      </w:pPr>
      <w:r w:rsidRPr="00C85EA7">
        <w:rPr>
          <w:rFonts w:ascii="Times New Roman" w:hAnsi="Times New Roman"/>
          <w:sz w:val="28"/>
          <w:szCs w:val="24"/>
        </w:rPr>
        <w:t xml:space="preserve">Методические указания </w:t>
      </w:r>
      <w:r w:rsidR="002A3B19" w:rsidRPr="002A3B19">
        <w:rPr>
          <w:rFonts w:ascii="Times New Roman" w:hAnsi="Times New Roman"/>
          <w:sz w:val="28"/>
          <w:szCs w:val="24"/>
        </w:rPr>
        <w:t>по правилам</w:t>
      </w:r>
      <w:r w:rsidR="00EC3EB7">
        <w:rPr>
          <w:rFonts w:ascii="Times New Roman" w:hAnsi="Times New Roman"/>
          <w:sz w:val="28"/>
          <w:szCs w:val="24"/>
        </w:rPr>
        <w:t xml:space="preserve"> содержания и</w:t>
      </w:r>
      <w:r w:rsidR="002A3B19" w:rsidRPr="002A3B19">
        <w:rPr>
          <w:rFonts w:ascii="Times New Roman" w:hAnsi="Times New Roman"/>
          <w:sz w:val="28"/>
          <w:szCs w:val="24"/>
        </w:rPr>
        <w:t xml:space="preserve"> оформления выпускной квалификационной работы</w:t>
      </w:r>
      <w:r w:rsidR="00AA38BB" w:rsidRPr="00C85EA7">
        <w:rPr>
          <w:rFonts w:ascii="Times New Roman" w:hAnsi="Times New Roman"/>
          <w:sz w:val="28"/>
          <w:szCs w:val="24"/>
        </w:rPr>
        <w:t xml:space="preserve">. </w:t>
      </w:r>
      <w:r w:rsidR="001C211B">
        <w:rPr>
          <w:rFonts w:ascii="Times New Roman" w:hAnsi="Times New Roman"/>
          <w:sz w:val="28"/>
          <w:szCs w:val="24"/>
        </w:rPr>
        <w:t>ДГТУ, г. Ростов-на-Дону, 2024</w:t>
      </w:r>
      <w:r w:rsidRPr="00C85EA7">
        <w:rPr>
          <w:rFonts w:ascii="Times New Roman" w:hAnsi="Times New Roman"/>
          <w:sz w:val="28"/>
          <w:szCs w:val="24"/>
        </w:rPr>
        <w:t xml:space="preserve"> г.</w:t>
      </w:r>
    </w:p>
    <w:p w14:paraId="5264C094" w14:textId="2B5D5377" w:rsidR="003106E0" w:rsidRPr="00C85EA7" w:rsidRDefault="003106E0" w:rsidP="00870BC1">
      <w:pPr>
        <w:widowControl w:val="0"/>
        <w:autoSpaceDE w:val="0"/>
        <w:autoSpaceDN w:val="0"/>
        <w:adjustRightInd w:val="0"/>
        <w:spacing w:after="0" w:line="340" w:lineRule="auto"/>
        <w:ind w:firstLine="709"/>
        <w:jc w:val="both"/>
        <w:rPr>
          <w:rFonts w:ascii="Times New Roman" w:hAnsi="Times New Roman"/>
          <w:sz w:val="28"/>
          <w:szCs w:val="28"/>
        </w:rPr>
      </w:pPr>
      <w:r w:rsidRPr="00C85EA7">
        <w:rPr>
          <w:rFonts w:ascii="Times New Roman" w:hAnsi="Times New Roman"/>
          <w:sz w:val="28"/>
          <w:szCs w:val="24"/>
        </w:rPr>
        <w:t>В методическ</w:t>
      </w:r>
      <w:r w:rsidR="00C6018B" w:rsidRPr="00C85EA7">
        <w:rPr>
          <w:rFonts w:ascii="Times New Roman" w:hAnsi="Times New Roman"/>
          <w:sz w:val="28"/>
          <w:szCs w:val="24"/>
        </w:rPr>
        <w:t>их</w:t>
      </w:r>
      <w:r w:rsidRPr="00C85EA7">
        <w:rPr>
          <w:rFonts w:ascii="Times New Roman" w:hAnsi="Times New Roman"/>
          <w:sz w:val="28"/>
          <w:szCs w:val="24"/>
        </w:rPr>
        <w:t xml:space="preserve"> указани</w:t>
      </w:r>
      <w:r w:rsidR="00C6018B" w:rsidRPr="00C85EA7">
        <w:rPr>
          <w:rFonts w:ascii="Times New Roman" w:hAnsi="Times New Roman"/>
          <w:sz w:val="28"/>
          <w:szCs w:val="24"/>
        </w:rPr>
        <w:t>ях</w:t>
      </w:r>
      <w:r w:rsidRPr="00C85EA7">
        <w:rPr>
          <w:rFonts w:ascii="Times New Roman" w:hAnsi="Times New Roman"/>
          <w:sz w:val="28"/>
          <w:szCs w:val="24"/>
        </w:rPr>
        <w:t xml:space="preserve"> </w:t>
      </w:r>
      <w:r w:rsidRPr="00C85EA7">
        <w:rPr>
          <w:rFonts w:ascii="Times New Roman" w:hAnsi="Times New Roman"/>
          <w:sz w:val="28"/>
          <w:szCs w:val="28"/>
        </w:rPr>
        <w:t xml:space="preserve">изложены </w:t>
      </w:r>
      <w:r w:rsidR="002A3B19">
        <w:rPr>
          <w:rFonts w:ascii="Times New Roman" w:hAnsi="Times New Roman"/>
          <w:sz w:val="28"/>
          <w:szCs w:val="28"/>
        </w:rPr>
        <w:t xml:space="preserve">правила </w:t>
      </w:r>
      <w:r w:rsidR="00EC3EB7">
        <w:rPr>
          <w:rFonts w:ascii="Times New Roman" w:hAnsi="Times New Roman"/>
          <w:sz w:val="28"/>
          <w:szCs w:val="28"/>
        </w:rPr>
        <w:t xml:space="preserve">содержания и </w:t>
      </w:r>
      <w:r w:rsidR="002A3B19">
        <w:rPr>
          <w:rFonts w:ascii="Times New Roman" w:hAnsi="Times New Roman"/>
          <w:sz w:val="28"/>
          <w:szCs w:val="28"/>
        </w:rPr>
        <w:t>оформления</w:t>
      </w:r>
      <w:r w:rsidR="001C211B" w:rsidRPr="001C211B">
        <w:rPr>
          <w:rFonts w:ascii="Times New Roman" w:hAnsi="Times New Roman"/>
          <w:sz w:val="28"/>
          <w:szCs w:val="28"/>
        </w:rPr>
        <w:t xml:space="preserve"> выпускной квалификационной работы</w:t>
      </w:r>
      <w:r w:rsidR="00F31B3A">
        <w:rPr>
          <w:rFonts w:ascii="Times New Roman" w:hAnsi="Times New Roman"/>
          <w:sz w:val="28"/>
          <w:szCs w:val="28"/>
        </w:rPr>
        <w:t xml:space="preserve"> в соответствии с П</w:t>
      </w:r>
      <w:r w:rsidR="001C211B">
        <w:rPr>
          <w:rFonts w:ascii="Times New Roman" w:hAnsi="Times New Roman"/>
          <w:sz w:val="28"/>
          <w:szCs w:val="28"/>
        </w:rPr>
        <w:t>риказом ректора ДГТУ от 16 декабря 2020 г. №242.</w:t>
      </w:r>
    </w:p>
    <w:p w14:paraId="7E3CCF78" w14:textId="5A869D98" w:rsidR="003106E0" w:rsidRPr="00C85EA7" w:rsidRDefault="003106E0" w:rsidP="00870BC1">
      <w:pPr>
        <w:widowControl w:val="0"/>
        <w:autoSpaceDE w:val="0"/>
        <w:autoSpaceDN w:val="0"/>
        <w:adjustRightInd w:val="0"/>
        <w:spacing w:after="0" w:line="340" w:lineRule="auto"/>
        <w:ind w:firstLine="709"/>
        <w:jc w:val="both"/>
        <w:rPr>
          <w:rFonts w:ascii="Times New Roman" w:hAnsi="Times New Roman"/>
          <w:sz w:val="28"/>
          <w:szCs w:val="24"/>
        </w:rPr>
      </w:pPr>
      <w:r w:rsidRPr="00C85EA7">
        <w:rPr>
          <w:rFonts w:ascii="Times New Roman" w:hAnsi="Times New Roman"/>
          <w:sz w:val="28"/>
          <w:szCs w:val="24"/>
        </w:rPr>
        <w:t xml:space="preserve">Предназначено для обучающихся </w:t>
      </w:r>
      <w:r w:rsidR="001C211B">
        <w:rPr>
          <w:rFonts w:ascii="Times New Roman" w:hAnsi="Times New Roman"/>
          <w:sz w:val="28"/>
          <w:szCs w:val="24"/>
        </w:rPr>
        <w:t>очной, очно-заочной и заочной форм обучения</w:t>
      </w:r>
      <w:r w:rsidRPr="00C85EA7">
        <w:rPr>
          <w:rFonts w:ascii="Times New Roman" w:hAnsi="Times New Roman"/>
          <w:sz w:val="28"/>
          <w:szCs w:val="24"/>
        </w:rPr>
        <w:t xml:space="preserve"> для направления</w:t>
      </w:r>
      <w:r w:rsidR="00C85EA7">
        <w:rPr>
          <w:rFonts w:ascii="Times New Roman" w:hAnsi="Times New Roman"/>
          <w:sz w:val="28"/>
          <w:szCs w:val="24"/>
        </w:rPr>
        <w:t xml:space="preserve"> подготовки</w:t>
      </w:r>
      <w:r w:rsidR="001C211B">
        <w:rPr>
          <w:rFonts w:ascii="Times New Roman" w:hAnsi="Times New Roman"/>
          <w:sz w:val="28"/>
          <w:szCs w:val="24"/>
        </w:rPr>
        <w:t xml:space="preserve"> 38.03.01 Экономика</w:t>
      </w:r>
      <w:r w:rsidRPr="00C85EA7">
        <w:rPr>
          <w:rFonts w:ascii="Times New Roman" w:hAnsi="Times New Roman"/>
          <w:sz w:val="28"/>
          <w:szCs w:val="24"/>
        </w:rPr>
        <w:t xml:space="preserve">: </w:t>
      </w:r>
    </w:p>
    <w:p w14:paraId="7DF02966" w14:textId="77777777" w:rsidR="003106E0" w:rsidRPr="00EE332A" w:rsidRDefault="003106E0" w:rsidP="00870BC1">
      <w:pPr>
        <w:widowControl w:val="0"/>
        <w:autoSpaceDE w:val="0"/>
        <w:autoSpaceDN w:val="0"/>
        <w:adjustRightInd w:val="0"/>
        <w:spacing w:after="0" w:line="360" w:lineRule="auto"/>
        <w:ind w:firstLine="720"/>
        <w:jc w:val="both"/>
        <w:rPr>
          <w:rFonts w:ascii="Times New Roman" w:hAnsi="Times New Roman"/>
          <w:spacing w:val="20"/>
          <w:sz w:val="28"/>
          <w:szCs w:val="24"/>
        </w:rPr>
      </w:pPr>
    </w:p>
    <w:p w14:paraId="46A12D89" w14:textId="77777777" w:rsidR="00905E40" w:rsidRDefault="00905E40" w:rsidP="00905E40">
      <w:pPr>
        <w:widowControl w:val="0"/>
        <w:autoSpaceDE w:val="0"/>
        <w:autoSpaceDN w:val="0"/>
        <w:adjustRightInd w:val="0"/>
        <w:spacing w:line="360" w:lineRule="auto"/>
        <w:ind w:firstLine="709"/>
        <w:jc w:val="both"/>
        <w:rPr>
          <w:rFonts w:ascii="Times New Roman" w:hAnsi="Times New Roman"/>
          <w:spacing w:val="20"/>
          <w:sz w:val="28"/>
          <w:szCs w:val="24"/>
        </w:rPr>
      </w:pPr>
    </w:p>
    <w:p w14:paraId="6B90BED0" w14:textId="77777777" w:rsidR="003729DB" w:rsidRDefault="00905E40" w:rsidP="003729DB">
      <w:pPr>
        <w:widowControl w:val="0"/>
        <w:autoSpaceDE w:val="0"/>
        <w:autoSpaceDN w:val="0"/>
        <w:adjustRightInd w:val="0"/>
        <w:spacing w:after="0" w:line="360" w:lineRule="auto"/>
        <w:ind w:firstLine="709"/>
        <w:jc w:val="both"/>
        <w:rPr>
          <w:rFonts w:ascii="Times New Roman" w:hAnsi="Times New Roman" w:cstheme="minorBidi"/>
          <w:sz w:val="28"/>
          <w:szCs w:val="28"/>
        </w:rPr>
      </w:pPr>
      <w:r w:rsidRPr="00C43983">
        <w:rPr>
          <w:rFonts w:ascii="Times New Roman" w:hAnsi="Times New Roman" w:cstheme="minorBidi"/>
          <w:sz w:val="28"/>
          <w:szCs w:val="28"/>
        </w:rPr>
        <w:t>Ответственный за выпуск</w:t>
      </w:r>
      <w:r w:rsidR="003729DB">
        <w:rPr>
          <w:rFonts w:ascii="Times New Roman" w:hAnsi="Times New Roman" w:cstheme="minorBidi"/>
          <w:sz w:val="28"/>
          <w:szCs w:val="28"/>
        </w:rPr>
        <w:t>:</w:t>
      </w:r>
    </w:p>
    <w:p w14:paraId="305CC134" w14:textId="0948B567" w:rsidR="00905E40" w:rsidRPr="00C43983" w:rsidRDefault="00C85EA7" w:rsidP="003729DB">
      <w:pPr>
        <w:widowControl w:val="0"/>
        <w:autoSpaceDE w:val="0"/>
        <w:autoSpaceDN w:val="0"/>
        <w:adjustRightInd w:val="0"/>
        <w:spacing w:after="0" w:line="360" w:lineRule="auto"/>
        <w:ind w:firstLine="709"/>
        <w:jc w:val="both"/>
        <w:rPr>
          <w:rFonts w:ascii="Times New Roman" w:hAnsi="Times New Roman"/>
          <w:spacing w:val="20"/>
          <w:sz w:val="28"/>
          <w:szCs w:val="24"/>
        </w:rPr>
      </w:pPr>
      <w:r w:rsidRPr="00C43983">
        <w:rPr>
          <w:rFonts w:ascii="Times New Roman" w:hAnsi="Times New Roman" w:cstheme="minorBidi"/>
          <w:sz w:val="28"/>
          <w:szCs w:val="28"/>
        </w:rPr>
        <w:t>Зав</w:t>
      </w:r>
      <w:r w:rsidR="00905E40" w:rsidRPr="00C43983">
        <w:rPr>
          <w:rFonts w:ascii="Times New Roman" w:hAnsi="Times New Roman" w:cstheme="minorBidi"/>
          <w:sz w:val="28"/>
          <w:szCs w:val="28"/>
        </w:rPr>
        <w:t>. кафедрой</w:t>
      </w:r>
      <w:r w:rsidR="00905E40">
        <w:rPr>
          <w:rFonts w:ascii="Times New Roman" w:hAnsi="Times New Roman" w:cstheme="minorBidi"/>
          <w:sz w:val="28"/>
          <w:szCs w:val="28"/>
        </w:rPr>
        <w:t xml:space="preserve"> (руководитель структурного подразделения, ответственного за реализацию ОПОП)</w:t>
      </w:r>
      <w:r w:rsidR="00905E40" w:rsidRPr="00C43983">
        <w:rPr>
          <w:rFonts w:ascii="Times New Roman" w:hAnsi="Times New Roman" w:cstheme="minorBidi"/>
          <w:sz w:val="28"/>
          <w:szCs w:val="28"/>
        </w:rPr>
        <w:t>:</w:t>
      </w:r>
      <w:r w:rsidR="00312C7D">
        <w:rPr>
          <w:rFonts w:ascii="Times New Roman" w:hAnsi="Times New Roman" w:cstheme="minorBidi"/>
          <w:sz w:val="28"/>
          <w:szCs w:val="28"/>
        </w:rPr>
        <w:t xml:space="preserve"> </w:t>
      </w:r>
      <w:r w:rsidR="001C211B">
        <w:rPr>
          <w:rFonts w:ascii="Times New Roman" w:hAnsi="Times New Roman" w:cstheme="minorBidi"/>
          <w:sz w:val="28"/>
          <w:szCs w:val="28"/>
        </w:rPr>
        <w:t>Медведкина Евгения Александровна</w:t>
      </w:r>
    </w:p>
    <w:p w14:paraId="136440C0" w14:textId="77777777" w:rsidR="003106E0" w:rsidRPr="00EE332A" w:rsidRDefault="003106E0" w:rsidP="00C43983">
      <w:pPr>
        <w:widowControl w:val="0"/>
        <w:autoSpaceDE w:val="0"/>
        <w:autoSpaceDN w:val="0"/>
        <w:adjustRightInd w:val="0"/>
        <w:spacing w:before="40" w:after="0" w:line="240" w:lineRule="auto"/>
        <w:jc w:val="both"/>
        <w:rPr>
          <w:rFonts w:ascii="Times New Roman" w:hAnsi="Times New Roman"/>
          <w:sz w:val="36"/>
          <w:szCs w:val="36"/>
        </w:rPr>
      </w:pPr>
    </w:p>
    <w:p w14:paraId="0814CA50" w14:textId="77777777" w:rsidR="003106E0" w:rsidRPr="00EE332A" w:rsidRDefault="003106E0" w:rsidP="003106E0">
      <w:pPr>
        <w:widowControl w:val="0"/>
        <w:autoSpaceDE w:val="0"/>
        <w:autoSpaceDN w:val="0"/>
        <w:adjustRightInd w:val="0"/>
        <w:spacing w:before="40" w:after="0" w:line="240" w:lineRule="auto"/>
        <w:jc w:val="right"/>
        <w:rPr>
          <w:rFonts w:ascii="Times New Roman" w:hAnsi="Times New Roman"/>
          <w:sz w:val="36"/>
          <w:szCs w:val="36"/>
        </w:rPr>
      </w:pPr>
    </w:p>
    <w:p w14:paraId="20A21A42" w14:textId="77777777" w:rsidR="003106E0" w:rsidRPr="00EE332A" w:rsidRDefault="003106E0" w:rsidP="003106E0">
      <w:pPr>
        <w:widowControl w:val="0"/>
        <w:autoSpaceDE w:val="0"/>
        <w:autoSpaceDN w:val="0"/>
        <w:adjustRightInd w:val="0"/>
        <w:spacing w:before="40" w:after="0" w:line="240" w:lineRule="auto"/>
        <w:jc w:val="right"/>
        <w:rPr>
          <w:rFonts w:ascii="Times New Roman" w:hAnsi="Times New Roman"/>
          <w:sz w:val="36"/>
          <w:szCs w:val="36"/>
        </w:rPr>
      </w:pPr>
    </w:p>
    <w:p w14:paraId="05D61C7D" w14:textId="77777777" w:rsidR="003106E0" w:rsidRPr="00EE332A" w:rsidRDefault="003106E0" w:rsidP="003106E0">
      <w:pPr>
        <w:widowControl w:val="0"/>
        <w:autoSpaceDE w:val="0"/>
        <w:autoSpaceDN w:val="0"/>
        <w:adjustRightInd w:val="0"/>
        <w:spacing w:before="40" w:after="0" w:line="240" w:lineRule="auto"/>
        <w:jc w:val="right"/>
        <w:rPr>
          <w:rFonts w:ascii="Times New Roman" w:hAnsi="Times New Roman"/>
          <w:sz w:val="36"/>
          <w:szCs w:val="36"/>
        </w:rPr>
      </w:pPr>
    </w:p>
    <w:p w14:paraId="020F97F8" w14:textId="724E6A03" w:rsidR="003106E0" w:rsidRPr="00EE332A" w:rsidRDefault="003106E0" w:rsidP="003106E0">
      <w:pPr>
        <w:widowControl w:val="0"/>
        <w:autoSpaceDE w:val="0"/>
        <w:autoSpaceDN w:val="0"/>
        <w:adjustRightInd w:val="0"/>
        <w:spacing w:before="40" w:after="0" w:line="240" w:lineRule="auto"/>
        <w:jc w:val="right"/>
        <w:rPr>
          <w:rFonts w:ascii="Times New Roman" w:hAnsi="Times New Roman"/>
          <w:spacing w:val="20"/>
          <w:sz w:val="28"/>
          <w:szCs w:val="24"/>
        </w:rPr>
      </w:pPr>
      <w:r w:rsidRPr="00EE332A">
        <w:rPr>
          <w:rFonts w:ascii="Times New Roman" w:hAnsi="Times New Roman"/>
          <w:sz w:val="36"/>
          <w:szCs w:val="36"/>
        </w:rPr>
        <w:sym w:font="Symbol" w:char="F0E3"/>
      </w:r>
      <w:r w:rsidRPr="00EE332A">
        <w:rPr>
          <w:rFonts w:ascii="Times New Roman" w:hAnsi="Times New Roman"/>
          <w:sz w:val="36"/>
          <w:szCs w:val="36"/>
        </w:rPr>
        <w:t xml:space="preserve"> </w:t>
      </w:r>
      <w:r w:rsidRPr="00EE332A">
        <w:rPr>
          <w:rFonts w:ascii="Times New Roman" w:hAnsi="Times New Roman"/>
          <w:sz w:val="28"/>
          <w:szCs w:val="28"/>
        </w:rPr>
        <w:t xml:space="preserve"> Издательский центр ДГТУ</w:t>
      </w:r>
      <w:r w:rsidR="001C211B">
        <w:rPr>
          <w:rFonts w:ascii="Times New Roman" w:hAnsi="Times New Roman"/>
          <w:spacing w:val="20"/>
          <w:sz w:val="28"/>
          <w:szCs w:val="24"/>
        </w:rPr>
        <w:t>, 2024</w:t>
      </w:r>
      <w:r w:rsidRPr="00EE332A">
        <w:rPr>
          <w:rFonts w:ascii="Times New Roman" w:hAnsi="Times New Roman"/>
          <w:spacing w:val="20"/>
          <w:sz w:val="28"/>
          <w:szCs w:val="24"/>
        </w:rPr>
        <w:t xml:space="preserve">г. </w:t>
      </w:r>
    </w:p>
    <w:p w14:paraId="2B45AD2F" w14:textId="77777777" w:rsidR="003106E0" w:rsidRPr="008344AF" w:rsidRDefault="003106E0" w:rsidP="008065A9">
      <w:pPr>
        <w:widowControl w:val="0"/>
        <w:tabs>
          <w:tab w:val="left" w:pos="8364"/>
        </w:tabs>
        <w:autoSpaceDE w:val="0"/>
        <w:autoSpaceDN w:val="0"/>
        <w:adjustRightInd w:val="0"/>
        <w:spacing w:after="120" w:line="240" w:lineRule="auto"/>
        <w:ind w:right="-6" w:firstLine="708"/>
        <w:jc w:val="both"/>
        <w:rPr>
          <w:rFonts w:ascii="Times New Roman" w:eastAsia="Calibri" w:hAnsi="Times New Roman"/>
          <w:b/>
          <w:sz w:val="28"/>
          <w:szCs w:val="28"/>
        </w:rPr>
      </w:pPr>
      <w:r w:rsidRPr="00EE332A">
        <w:rPr>
          <w:rFonts w:ascii="Times New Roman" w:hAnsi="Times New Roman"/>
          <w:spacing w:val="20"/>
          <w:sz w:val="28"/>
          <w:szCs w:val="24"/>
        </w:rPr>
        <w:br w:type="page"/>
      </w:r>
    </w:p>
    <w:p w14:paraId="2B119E5F" w14:textId="77777777" w:rsidR="008065A9" w:rsidRPr="00EE332A" w:rsidRDefault="008065A9" w:rsidP="00C85EA7">
      <w:pPr>
        <w:widowControl w:val="0"/>
        <w:tabs>
          <w:tab w:val="left" w:pos="8364"/>
        </w:tabs>
        <w:autoSpaceDE w:val="0"/>
        <w:autoSpaceDN w:val="0"/>
        <w:adjustRightInd w:val="0"/>
        <w:spacing w:after="120" w:line="240" w:lineRule="auto"/>
        <w:ind w:right="-6" w:firstLine="708"/>
        <w:jc w:val="center"/>
        <w:rPr>
          <w:rFonts w:ascii="Times New Roman" w:hAnsi="Times New Roman"/>
          <w:b/>
          <w:bCs/>
          <w:sz w:val="28"/>
          <w:szCs w:val="28"/>
        </w:rPr>
      </w:pPr>
      <w:r>
        <w:rPr>
          <w:rFonts w:ascii="Times New Roman" w:hAnsi="Times New Roman"/>
          <w:b/>
          <w:bCs/>
          <w:spacing w:val="20"/>
          <w:sz w:val="28"/>
          <w:szCs w:val="28"/>
        </w:rPr>
        <w:lastRenderedPageBreak/>
        <w:t>Введение</w:t>
      </w:r>
    </w:p>
    <w:p w14:paraId="06C8BCA1" w14:textId="3657BC72"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Методические указания по правилам</w:t>
      </w:r>
      <w:r w:rsidR="00EC3EB7">
        <w:rPr>
          <w:rFonts w:ascii="Times New Roman" w:hAnsi="Times New Roman"/>
          <w:sz w:val="28"/>
          <w:szCs w:val="28"/>
        </w:rPr>
        <w:t xml:space="preserve"> содержания и</w:t>
      </w:r>
      <w:r w:rsidRPr="00B970ED">
        <w:rPr>
          <w:rFonts w:ascii="Times New Roman" w:hAnsi="Times New Roman"/>
          <w:sz w:val="28"/>
          <w:szCs w:val="28"/>
        </w:rPr>
        <w:t xml:space="preserve"> оформления выпускной квалификационной работы включают в себя только требования по оформлению и общей структуре выпускной квалификационной работы. Требования к содержанию и конкретной структуре выпускной квалификационной работы излагаются в методических указаниях по выполнению ВКР кафедры «Международная экономика и бизнес».</w:t>
      </w:r>
    </w:p>
    <w:p w14:paraId="42E9CFED" w14:textId="595C2A4C"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Данные методические указания составлены на основании Приказа ректора ДГТУ от 16 декабря 2020 г. №242.</w:t>
      </w:r>
    </w:p>
    <w:p w14:paraId="6FA607DD" w14:textId="38591D20"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Методические указания разработаны в соответствии с ГОСТ 1.5-2004 Стандартизация в Российской Федерации. Стандарты национальные Российской Федерации. Правила построения, изложения, оформления и обозначения и использованы ссылки на следующие стандарты:</w:t>
      </w:r>
    </w:p>
    <w:p w14:paraId="0B775095"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2.105-19 ЕСКД. Общие требования к текстовым документам</w:t>
      </w:r>
    </w:p>
    <w:p w14:paraId="7B5B253D"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2.106-19 ЕСКД. Текстовые документы</w:t>
      </w:r>
    </w:p>
    <w:p w14:paraId="72B08F71"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2.111-2013 ЕСКД. Нормоконтроль</w:t>
      </w:r>
    </w:p>
    <w:p w14:paraId="7A67CE9A" w14:textId="526BD8B9"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2.605-68 ЕСКД. Плакаты учебно-технические. Общие технические требования.</w:t>
      </w:r>
    </w:p>
    <w:p w14:paraId="435D7E4F" w14:textId="0E660D4C"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Р 7.0.100-2018 СИБИД. Библиографическая запись. Библиографическое описание. Общие требования и правила составления.</w:t>
      </w:r>
    </w:p>
    <w:p w14:paraId="0A8D5376" w14:textId="6DC2ACBF"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Р 7.0.5-2008 СИБИД. Библиографическая ссылка. Общие требования и правила составления.</w:t>
      </w:r>
    </w:p>
    <w:p w14:paraId="06372C43" w14:textId="7C18D926"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Р 7.0.12-2011 СИБИД. Библиографическая запись. Сокращение слов и словосочетаний на русском языке.</w:t>
      </w:r>
    </w:p>
    <w:p w14:paraId="0DA9BCD1"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Р 7.0.99-2018 СИБИД. Реферат и Аннотация. Общие требования.</w:t>
      </w:r>
    </w:p>
    <w:p w14:paraId="43BD536D"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 xml:space="preserve">ГОСТ 7.32-2017 СИБИД. Отчет о научно-исследовательской работе. </w:t>
      </w:r>
    </w:p>
    <w:p w14:paraId="51364A99"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Структура и правила оформления.</w:t>
      </w:r>
    </w:p>
    <w:p w14:paraId="2AD8ACCB"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8.417-2002 ГСИ. Единицы величин.</w:t>
      </w:r>
    </w:p>
    <w:p w14:paraId="54FAEBC0" w14:textId="604F7E04"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8.430-88 ГСИ. Обозначения единиц физических величин для печатающих устройств с ограниченным набором знаков</w:t>
      </w:r>
    </w:p>
    <w:p w14:paraId="393303D6"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 xml:space="preserve">ГОСТ 19.401-78 ЕСПД. Текст программы. Требования к содержанию и оформлению. </w:t>
      </w:r>
    </w:p>
    <w:p w14:paraId="7526EF79" w14:textId="77777777" w:rsidR="00F31B3A"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19.402-78 ЕСПД. Описание программы.</w:t>
      </w:r>
    </w:p>
    <w:p w14:paraId="24B7340C" w14:textId="009B5933" w:rsidR="00985596" w:rsidRPr="00B970ED" w:rsidRDefault="00F31B3A" w:rsidP="00B970ED">
      <w:pPr>
        <w:spacing w:after="0"/>
        <w:ind w:firstLine="709"/>
        <w:jc w:val="both"/>
        <w:rPr>
          <w:rFonts w:ascii="Times New Roman" w:hAnsi="Times New Roman"/>
          <w:sz w:val="28"/>
          <w:szCs w:val="28"/>
        </w:rPr>
      </w:pPr>
      <w:r w:rsidRPr="00B970ED">
        <w:rPr>
          <w:rFonts w:ascii="Times New Roman" w:hAnsi="Times New Roman"/>
          <w:sz w:val="28"/>
          <w:szCs w:val="28"/>
        </w:rPr>
        <w:t>ГОСТ 19.701-90 ЕСПД. Схемы алгоритмов, программ, данных и систем. Обозначения</w:t>
      </w:r>
      <w:r w:rsidR="00985596" w:rsidRPr="00B970ED">
        <w:rPr>
          <w:rFonts w:ascii="Times New Roman" w:hAnsi="Times New Roman"/>
          <w:sz w:val="28"/>
          <w:szCs w:val="28"/>
        </w:rPr>
        <w:t xml:space="preserve"> условные и правила выполнения.</w:t>
      </w:r>
    </w:p>
    <w:p w14:paraId="2267BBC6" w14:textId="405B83A2" w:rsidR="00985596" w:rsidRPr="00B970ED" w:rsidRDefault="00985596" w:rsidP="00B970ED">
      <w:pPr>
        <w:spacing w:after="0"/>
        <w:ind w:firstLine="709"/>
        <w:jc w:val="both"/>
        <w:rPr>
          <w:rFonts w:ascii="Times New Roman" w:hAnsi="Times New Roman"/>
          <w:sz w:val="28"/>
          <w:szCs w:val="28"/>
        </w:rPr>
      </w:pPr>
      <w:r w:rsidRPr="00B970ED">
        <w:rPr>
          <w:rFonts w:ascii="Times New Roman" w:hAnsi="Times New Roman"/>
          <w:sz w:val="28"/>
          <w:szCs w:val="28"/>
        </w:rPr>
        <w:t>При пользовании настоящими методическими указаниями необходимо проверять действие ссылочных стандартов на актуальность.</w:t>
      </w:r>
    </w:p>
    <w:p w14:paraId="600AE2D7" w14:textId="77777777" w:rsidR="00F31B3A" w:rsidRDefault="00F31B3A" w:rsidP="00F31B3A">
      <w:pPr>
        <w:widowControl w:val="0"/>
        <w:autoSpaceDE w:val="0"/>
        <w:autoSpaceDN w:val="0"/>
        <w:adjustRightInd w:val="0"/>
        <w:spacing w:after="0" w:line="240" w:lineRule="auto"/>
        <w:ind w:firstLine="708"/>
        <w:jc w:val="both"/>
        <w:rPr>
          <w:rFonts w:ascii="Times New Roman" w:hAnsi="Times New Roman"/>
          <w:spacing w:val="20"/>
          <w:sz w:val="28"/>
          <w:szCs w:val="24"/>
        </w:rPr>
      </w:pPr>
    </w:p>
    <w:p w14:paraId="5C44BCA8" w14:textId="77777777" w:rsidR="00F31B3A" w:rsidRPr="00F31B3A" w:rsidRDefault="00F31B3A" w:rsidP="00F31B3A">
      <w:pPr>
        <w:widowControl w:val="0"/>
        <w:autoSpaceDE w:val="0"/>
        <w:autoSpaceDN w:val="0"/>
        <w:adjustRightInd w:val="0"/>
        <w:spacing w:after="240" w:line="240" w:lineRule="auto"/>
        <w:ind w:firstLine="708"/>
        <w:jc w:val="both"/>
        <w:rPr>
          <w:rFonts w:ascii="Times New Roman" w:hAnsi="Times New Roman"/>
          <w:spacing w:val="20"/>
          <w:sz w:val="28"/>
          <w:szCs w:val="24"/>
        </w:rPr>
      </w:pPr>
    </w:p>
    <w:p w14:paraId="2D34BFEE" w14:textId="7252D223" w:rsidR="008065A9" w:rsidRPr="00BB33DF" w:rsidRDefault="00985596" w:rsidP="008065A9">
      <w:pPr>
        <w:widowControl w:val="0"/>
        <w:autoSpaceDE w:val="0"/>
        <w:autoSpaceDN w:val="0"/>
        <w:adjustRightInd w:val="0"/>
        <w:spacing w:before="240" w:after="240" w:line="240" w:lineRule="auto"/>
        <w:ind w:firstLine="708"/>
        <w:rPr>
          <w:rFonts w:ascii="Times New Roman" w:hAnsi="Times New Roman"/>
          <w:b/>
          <w:sz w:val="28"/>
          <w:szCs w:val="28"/>
        </w:rPr>
      </w:pPr>
      <w:r>
        <w:rPr>
          <w:rFonts w:ascii="Times New Roman" w:hAnsi="Times New Roman"/>
          <w:b/>
          <w:sz w:val="28"/>
          <w:szCs w:val="28"/>
        </w:rPr>
        <w:lastRenderedPageBreak/>
        <w:t>Структура выпускной квалификационной работы обучающегося</w:t>
      </w:r>
    </w:p>
    <w:p w14:paraId="6E546BD8" w14:textId="06ECC0CD" w:rsid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Структура выпускной квалификационной работы обучающегося определяется методическими указаниями кафедры «Международная экономика и бизнес».</w:t>
      </w:r>
    </w:p>
    <w:p w14:paraId="43AD377D" w14:textId="0C162E93" w:rsid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Структурными элементами выпускной квалификационной работы обучающегося являются:</w:t>
      </w:r>
    </w:p>
    <w:p w14:paraId="5655C712"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титульный лист; </w:t>
      </w:r>
    </w:p>
    <w:p w14:paraId="33C2F25A"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бланк задания; </w:t>
      </w:r>
    </w:p>
    <w:p w14:paraId="58D8475A"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аннотация; </w:t>
      </w:r>
    </w:p>
    <w:p w14:paraId="7C362DAB"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содержание; </w:t>
      </w:r>
    </w:p>
    <w:p w14:paraId="4583017E"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введение; </w:t>
      </w:r>
    </w:p>
    <w:p w14:paraId="4DDD08BA"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разделы основной части; </w:t>
      </w:r>
    </w:p>
    <w:p w14:paraId="33A4AC20"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заключение;</w:t>
      </w:r>
    </w:p>
    <w:p w14:paraId="4F6C1852"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перечень использованных информационных ресурсов; </w:t>
      </w:r>
    </w:p>
    <w:p w14:paraId="00EDF3AF"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приложения (при необходимости); </w:t>
      </w:r>
    </w:p>
    <w:p w14:paraId="4A0583E9" w14:textId="62CBEA4C" w:rsid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иллюстративный</w:t>
      </w:r>
      <w:r>
        <w:rPr>
          <w:rFonts w:ascii="Times New Roman" w:hAnsi="Times New Roman"/>
          <w:sz w:val="28"/>
          <w:szCs w:val="28"/>
        </w:rPr>
        <w:t xml:space="preserve"> материал (при наличии).</w:t>
      </w:r>
    </w:p>
    <w:p w14:paraId="44F179D8"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К выпускной квалификационной работе обязательны: </w:t>
      </w:r>
    </w:p>
    <w:p w14:paraId="7EDC3E2A"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xml:space="preserve">– отзыв руководителя о работе обучающегося над ВКР; </w:t>
      </w:r>
    </w:p>
    <w:p w14:paraId="6249C445" w14:textId="77777777" w:rsidR="00985596" w:rsidRP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рецензия (для обучающихся по программам специалитета и магистратуры);</w:t>
      </w:r>
    </w:p>
    <w:p w14:paraId="43E83DF3" w14:textId="0057094C" w:rsidR="00985596" w:rsidRDefault="00985596" w:rsidP="00985596">
      <w:pPr>
        <w:widowControl w:val="0"/>
        <w:autoSpaceDE w:val="0"/>
        <w:autoSpaceDN w:val="0"/>
        <w:adjustRightInd w:val="0"/>
        <w:spacing w:after="0" w:line="240" w:lineRule="auto"/>
        <w:ind w:firstLine="708"/>
        <w:jc w:val="both"/>
        <w:rPr>
          <w:rFonts w:ascii="Times New Roman" w:hAnsi="Times New Roman"/>
          <w:sz w:val="28"/>
          <w:szCs w:val="28"/>
        </w:rPr>
      </w:pPr>
      <w:r w:rsidRPr="00985596">
        <w:rPr>
          <w:rFonts w:ascii="Times New Roman" w:hAnsi="Times New Roman"/>
          <w:sz w:val="28"/>
          <w:szCs w:val="28"/>
        </w:rPr>
        <w:t>– справка о результатах проверки текстового документа на наличие</w:t>
      </w:r>
      <w:r>
        <w:rPr>
          <w:rFonts w:ascii="Times New Roman" w:hAnsi="Times New Roman"/>
          <w:sz w:val="28"/>
          <w:szCs w:val="28"/>
        </w:rPr>
        <w:t xml:space="preserve"> </w:t>
      </w:r>
      <w:r w:rsidRPr="00985596">
        <w:rPr>
          <w:rFonts w:ascii="Times New Roman" w:hAnsi="Times New Roman"/>
          <w:sz w:val="28"/>
          <w:szCs w:val="28"/>
        </w:rPr>
        <w:t>неправомерных заимствований в системе «Антиплагиат».</w:t>
      </w:r>
    </w:p>
    <w:p w14:paraId="260C5F16" w14:textId="3DDC612A" w:rsidR="00985596" w:rsidRDefault="002C4727" w:rsidP="002C4727">
      <w:pPr>
        <w:widowControl w:val="0"/>
        <w:autoSpaceDE w:val="0"/>
        <w:autoSpaceDN w:val="0"/>
        <w:adjustRightInd w:val="0"/>
        <w:spacing w:after="0" w:line="240" w:lineRule="auto"/>
        <w:ind w:firstLine="708"/>
        <w:jc w:val="both"/>
        <w:rPr>
          <w:rFonts w:ascii="Times New Roman" w:hAnsi="Times New Roman"/>
          <w:sz w:val="28"/>
          <w:szCs w:val="28"/>
        </w:rPr>
      </w:pPr>
      <w:r w:rsidRPr="002C4727">
        <w:rPr>
          <w:rFonts w:ascii="Times New Roman" w:hAnsi="Times New Roman"/>
          <w:sz w:val="28"/>
          <w:szCs w:val="28"/>
        </w:rPr>
        <w:t>Отзыв руководителя о работе обучающегося над ВКР, рецензия на ВКР, справка о результатах проверки не подшиваются, а вкладываются в конверт, который должен быть приклеен к внутренней части переплета работы</w:t>
      </w:r>
      <w:r>
        <w:rPr>
          <w:rFonts w:ascii="Times New Roman" w:hAnsi="Times New Roman"/>
          <w:sz w:val="28"/>
          <w:szCs w:val="28"/>
        </w:rPr>
        <w:t>.</w:t>
      </w:r>
    </w:p>
    <w:p w14:paraId="2602DD4F" w14:textId="75DA6A09" w:rsidR="008065A9" w:rsidRDefault="00B72DB9" w:rsidP="00C85EA7">
      <w:pPr>
        <w:widowControl w:val="0"/>
        <w:autoSpaceDE w:val="0"/>
        <w:autoSpaceDN w:val="0"/>
        <w:adjustRightInd w:val="0"/>
        <w:spacing w:before="240" w:after="240" w:line="240" w:lineRule="auto"/>
        <w:ind w:firstLine="709"/>
        <w:rPr>
          <w:rFonts w:ascii="Times New Roman" w:hAnsi="Times New Roman"/>
          <w:b/>
          <w:sz w:val="28"/>
          <w:szCs w:val="28"/>
        </w:rPr>
      </w:pPr>
      <w:r w:rsidRPr="00B72DB9">
        <w:rPr>
          <w:rFonts w:ascii="Times New Roman" w:hAnsi="Times New Roman"/>
          <w:b/>
          <w:sz w:val="28"/>
          <w:szCs w:val="28"/>
        </w:rPr>
        <w:t xml:space="preserve">Правила обозначения письменных работ </w:t>
      </w:r>
      <w:r>
        <w:rPr>
          <w:rFonts w:ascii="Times New Roman" w:hAnsi="Times New Roman"/>
          <w:b/>
          <w:sz w:val="28"/>
          <w:szCs w:val="28"/>
        </w:rPr>
        <w:t>о</w:t>
      </w:r>
      <w:r w:rsidRPr="00B72DB9">
        <w:rPr>
          <w:rFonts w:ascii="Times New Roman" w:hAnsi="Times New Roman"/>
          <w:b/>
          <w:sz w:val="28"/>
          <w:szCs w:val="28"/>
        </w:rPr>
        <w:t>бучающихся</w:t>
      </w:r>
    </w:p>
    <w:p w14:paraId="4F7C7CE0" w14:textId="75CF884B" w:rsidR="00E358A8" w:rsidRDefault="00E358A8" w:rsidP="00E358A8">
      <w:pPr>
        <w:widowControl w:val="0"/>
        <w:autoSpaceDE w:val="0"/>
        <w:autoSpaceDN w:val="0"/>
        <w:adjustRightInd w:val="0"/>
        <w:spacing w:line="240" w:lineRule="auto"/>
        <w:ind w:firstLine="709"/>
        <w:jc w:val="both"/>
        <w:rPr>
          <w:rFonts w:ascii="Times New Roman" w:hAnsi="Times New Roman"/>
          <w:sz w:val="28"/>
          <w:szCs w:val="28"/>
        </w:rPr>
      </w:pPr>
      <w:r w:rsidRPr="00E358A8">
        <w:rPr>
          <w:rFonts w:ascii="Times New Roman" w:hAnsi="Times New Roman"/>
          <w:sz w:val="28"/>
          <w:szCs w:val="28"/>
        </w:rPr>
        <w:t xml:space="preserve">Для обозначения </w:t>
      </w:r>
      <w:r>
        <w:rPr>
          <w:rFonts w:ascii="Times New Roman" w:hAnsi="Times New Roman"/>
          <w:sz w:val="28"/>
          <w:szCs w:val="28"/>
        </w:rPr>
        <w:t>выпускной квалификационной работы</w:t>
      </w:r>
      <w:r w:rsidRPr="00E358A8">
        <w:rPr>
          <w:rFonts w:ascii="Times New Roman" w:hAnsi="Times New Roman"/>
          <w:sz w:val="28"/>
          <w:szCs w:val="28"/>
        </w:rPr>
        <w:t>, принята следующая система обозначений.</w:t>
      </w:r>
    </w:p>
    <w:p w14:paraId="4D47E017" w14:textId="4176ED8A" w:rsidR="00E358A8" w:rsidRDefault="00E358A8" w:rsidP="00E358A8">
      <w:pPr>
        <w:widowControl w:val="0"/>
        <w:autoSpaceDE w:val="0"/>
        <w:autoSpaceDN w:val="0"/>
        <w:adjustRightInd w:val="0"/>
        <w:spacing w:line="240" w:lineRule="auto"/>
        <w:ind w:firstLine="709"/>
        <w:jc w:val="center"/>
        <w:rPr>
          <w:rFonts w:ascii="Times New Roman" w:hAnsi="Times New Roman"/>
          <w:sz w:val="28"/>
          <w:szCs w:val="28"/>
        </w:rPr>
      </w:pPr>
      <w:r w:rsidRPr="00E358A8">
        <w:rPr>
          <w:rFonts w:ascii="Times New Roman" w:hAnsi="Times New Roman"/>
          <w:sz w:val="28"/>
          <w:szCs w:val="28"/>
        </w:rPr>
        <w:t>Выпускная квалификационная работа</w:t>
      </w:r>
      <w:r>
        <w:rPr>
          <w:rFonts w:ascii="Times New Roman" w:hAnsi="Times New Roman"/>
          <w:sz w:val="28"/>
          <w:szCs w:val="28"/>
        </w:rPr>
        <w:t xml:space="preserve"> –</w:t>
      </w:r>
      <w:r w:rsidRPr="00E358A8">
        <w:rPr>
          <w:rFonts w:ascii="Times New Roman" w:hAnsi="Times New Roman"/>
          <w:sz w:val="28"/>
          <w:szCs w:val="28"/>
        </w:rPr>
        <w:t xml:space="preserve"> DD.DD.DD.XX0000.000</w:t>
      </w:r>
      <w:r>
        <w:rPr>
          <w:rFonts w:ascii="Times New Roman" w:hAnsi="Times New Roman"/>
          <w:sz w:val="28"/>
          <w:szCs w:val="28"/>
        </w:rPr>
        <w:t xml:space="preserve">, где </w:t>
      </w:r>
    </w:p>
    <w:p w14:paraId="194D1D4B" w14:textId="6607773E" w:rsidR="00E358A8" w:rsidRDefault="00E358A8" w:rsidP="00E358A8">
      <w:pPr>
        <w:widowControl w:val="0"/>
        <w:autoSpaceDE w:val="0"/>
        <w:autoSpaceDN w:val="0"/>
        <w:adjustRightInd w:val="0"/>
        <w:spacing w:after="0" w:line="240" w:lineRule="auto"/>
        <w:ind w:firstLine="709"/>
        <w:jc w:val="both"/>
        <w:rPr>
          <w:rFonts w:ascii="Times New Roman" w:hAnsi="Times New Roman"/>
          <w:sz w:val="28"/>
          <w:szCs w:val="28"/>
        </w:rPr>
      </w:pPr>
      <w:r w:rsidRPr="00E358A8">
        <w:rPr>
          <w:rFonts w:ascii="Times New Roman" w:hAnsi="Times New Roman"/>
          <w:sz w:val="28"/>
          <w:szCs w:val="28"/>
        </w:rPr>
        <w:t>DD.DD.DD соответствуют коду</w:t>
      </w:r>
      <w:r>
        <w:rPr>
          <w:rFonts w:ascii="Times New Roman" w:hAnsi="Times New Roman"/>
          <w:sz w:val="28"/>
          <w:szCs w:val="28"/>
        </w:rPr>
        <w:t xml:space="preserve"> </w:t>
      </w:r>
      <w:r w:rsidRPr="00E358A8">
        <w:rPr>
          <w:rFonts w:ascii="Times New Roman" w:hAnsi="Times New Roman"/>
          <w:sz w:val="28"/>
          <w:szCs w:val="28"/>
        </w:rPr>
        <w:t>направ</w:t>
      </w:r>
      <w:r>
        <w:rPr>
          <w:rFonts w:ascii="Times New Roman" w:hAnsi="Times New Roman"/>
          <w:sz w:val="28"/>
          <w:szCs w:val="28"/>
        </w:rPr>
        <w:t>ления подготовки (38.03.01 для направления Экономика)</w:t>
      </w:r>
      <w:r w:rsidRPr="00E358A8">
        <w:rPr>
          <w:rFonts w:ascii="Times New Roman" w:hAnsi="Times New Roman"/>
          <w:sz w:val="28"/>
          <w:szCs w:val="28"/>
        </w:rPr>
        <w:t>.</w:t>
      </w:r>
    </w:p>
    <w:p w14:paraId="47767A90" w14:textId="0A838F11" w:rsidR="00E358A8" w:rsidRDefault="00E358A8" w:rsidP="00E358A8">
      <w:pPr>
        <w:widowControl w:val="0"/>
        <w:autoSpaceDE w:val="0"/>
        <w:autoSpaceDN w:val="0"/>
        <w:adjustRightInd w:val="0"/>
        <w:spacing w:after="0" w:line="240" w:lineRule="auto"/>
        <w:ind w:firstLine="709"/>
        <w:jc w:val="both"/>
        <w:rPr>
          <w:rFonts w:ascii="Times New Roman" w:hAnsi="Times New Roman"/>
          <w:sz w:val="28"/>
          <w:szCs w:val="28"/>
        </w:rPr>
      </w:pPr>
      <w:r w:rsidRPr="00E358A8">
        <w:rPr>
          <w:rFonts w:ascii="Times New Roman" w:hAnsi="Times New Roman"/>
          <w:sz w:val="28"/>
          <w:szCs w:val="28"/>
        </w:rPr>
        <w:t xml:space="preserve">XX – </w:t>
      </w:r>
      <w:r>
        <w:rPr>
          <w:rFonts w:ascii="Times New Roman" w:hAnsi="Times New Roman"/>
          <w:sz w:val="28"/>
          <w:szCs w:val="28"/>
        </w:rPr>
        <w:t xml:space="preserve">две </w:t>
      </w:r>
      <w:r w:rsidRPr="00E358A8">
        <w:rPr>
          <w:rFonts w:ascii="Times New Roman" w:hAnsi="Times New Roman"/>
          <w:sz w:val="28"/>
          <w:szCs w:val="28"/>
        </w:rPr>
        <w:t>последние цифры номера зачетной книжки обучающегося</w:t>
      </w:r>
      <w:r>
        <w:rPr>
          <w:rFonts w:ascii="Times New Roman" w:hAnsi="Times New Roman"/>
          <w:sz w:val="28"/>
          <w:szCs w:val="28"/>
        </w:rPr>
        <w:t>.</w:t>
      </w:r>
    </w:p>
    <w:p w14:paraId="2C8B56D2" w14:textId="0DB66C8D" w:rsidR="00E358A8" w:rsidRDefault="00E358A8" w:rsidP="00E358A8">
      <w:pPr>
        <w:widowControl w:val="0"/>
        <w:autoSpaceDE w:val="0"/>
        <w:autoSpaceDN w:val="0"/>
        <w:adjustRightInd w:val="0"/>
        <w:spacing w:after="0" w:line="240" w:lineRule="auto"/>
        <w:ind w:firstLine="709"/>
        <w:jc w:val="both"/>
        <w:rPr>
          <w:rFonts w:ascii="Times New Roman" w:hAnsi="Times New Roman"/>
          <w:i/>
          <w:sz w:val="28"/>
          <w:szCs w:val="28"/>
        </w:rPr>
      </w:pPr>
      <w:r w:rsidRPr="00E358A8">
        <w:rPr>
          <w:rFonts w:ascii="Times New Roman" w:hAnsi="Times New Roman"/>
          <w:i/>
          <w:sz w:val="28"/>
          <w:szCs w:val="28"/>
        </w:rPr>
        <w:t>Пример обозначения выпускной квалификационной работы для</w:t>
      </w:r>
      <w:r w:rsidRPr="00E358A8">
        <w:rPr>
          <w:i/>
        </w:rPr>
        <w:t xml:space="preserve"> </w:t>
      </w:r>
      <w:r w:rsidRPr="00E358A8">
        <w:rPr>
          <w:rFonts w:ascii="Times New Roman" w:hAnsi="Times New Roman"/>
          <w:i/>
          <w:sz w:val="28"/>
          <w:szCs w:val="28"/>
        </w:rPr>
        <w:t xml:space="preserve">зачетной книжки обучающегося 0910976, направления подготовки 38.03.01: </w:t>
      </w:r>
    </w:p>
    <w:p w14:paraId="15CA3FB1" w14:textId="77777777" w:rsidR="00E358A8" w:rsidRPr="00E358A8" w:rsidRDefault="00E358A8" w:rsidP="00E358A8">
      <w:pPr>
        <w:widowControl w:val="0"/>
        <w:autoSpaceDE w:val="0"/>
        <w:autoSpaceDN w:val="0"/>
        <w:adjustRightInd w:val="0"/>
        <w:spacing w:after="0" w:line="240" w:lineRule="auto"/>
        <w:ind w:firstLine="709"/>
        <w:jc w:val="both"/>
        <w:rPr>
          <w:rFonts w:ascii="Times New Roman" w:hAnsi="Times New Roman"/>
          <w:i/>
          <w:sz w:val="28"/>
          <w:szCs w:val="28"/>
        </w:rPr>
      </w:pPr>
    </w:p>
    <w:p w14:paraId="5BE88479" w14:textId="70375524" w:rsidR="00E358A8" w:rsidRDefault="00E358A8" w:rsidP="00E358A8">
      <w:pPr>
        <w:widowControl w:val="0"/>
        <w:autoSpaceDE w:val="0"/>
        <w:autoSpaceDN w:val="0"/>
        <w:adjustRightInd w:val="0"/>
        <w:spacing w:after="0" w:line="240" w:lineRule="auto"/>
        <w:ind w:firstLine="709"/>
        <w:jc w:val="both"/>
        <w:rPr>
          <w:rFonts w:ascii="Times New Roman" w:hAnsi="Times New Roman"/>
          <w:i/>
          <w:sz w:val="28"/>
          <w:szCs w:val="28"/>
        </w:rPr>
      </w:pPr>
      <w:r w:rsidRPr="00E358A8">
        <w:rPr>
          <w:rFonts w:ascii="Times New Roman" w:hAnsi="Times New Roman"/>
          <w:i/>
          <w:sz w:val="28"/>
          <w:szCs w:val="28"/>
        </w:rPr>
        <w:t>Выпускная квалификационная работа – 38.03.01.760000.000</w:t>
      </w:r>
    </w:p>
    <w:p w14:paraId="0AFA154A" w14:textId="77777777" w:rsidR="00E358A8" w:rsidRDefault="00E358A8" w:rsidP="00E358A8">
      <w:pPr>
        <w:widowControl w:val="0"/>
        <w:autoSpaceDE w:val="0"/>
        <w:autoSpaceDN w:val="0"/>
        <w:adjustRightInd w:val="0"/>
        <w:spacing w:after="0" w:line="240" w:lineRule="auto"/>
        <w:ind w:firstLine="709"/>
        <w:jc w:val="both"/>
        <w:rPr>
          <w:rFonts w:ascii="Times New Roman" w:hAnsi="Times New Roman"/>
          <w:i/>
          <w:sz w:val="28"/>
          <w:szCs w:val="28"/>
        </w:rPr>
      </w:pPr>
    </w:p>
    <w:p w14:paraId="741B0664" w14:textId="43EB146C" w:rsidR="008065A9" w:rsidRDefault="007908E9" w:rsidP="00C85EA7">
      <w:pPr>
        <w:widowControl w:val="0"/>
        <w:autoSpaceDE w:val="0"/>
        <w:autoSpaceDN w:val="0"/>
        <w:adjustRightInd w:val="0"/>
        <w:spacing w:before="240" w:after="240" w:line="240" w:lineRule="auto"/>
        <w:ind w:firstLine="709"/>
        <w:jc w:val="both"/>
        <w:rPr>
          <w:rFonts w:ascii="Times New Roman" w:hAnsi="Times New Roman"/>
          <w:b/>
          <w:sz w:val="28"/>
          <w:szCs w:val="28"/>
        </w:rPr>
      </w:pPr>
      <w:r w:rsidRPr="007908E9">
        <w:rPr>
          <w:rFonts w:ascii="Times New Roman" w:hAnsi="Times New Roman"/>
          <w:b/>
          <w:sz w:val="28"/>
          <w:szCs w:val="28"/>
        </w:rPr>
        <w:t xml:space="preserve">Общие требования к тексту </w:t>
      </w:r>
      <w:r w:rsidR="00B970ED">
        <w:rPr>
          <w:rFonts w:ascii="Times New Roman" w:hAnsi="Times New Roman"/>
          <w:b/>
          <w:sz w:val="28"/>
          <w:szCs w:val="28"/>
        </w:rPr>
        <w:t>выпускной квалификационной работы обучающегося</w:t>
      </w:r>
    </w:p>
    <w:p w14:paraId="250FA170"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Письменные работы обучающихся оформляют: </w:t>
      </w:r>
    </w:p>
    <w:p w14:paraId="3B1B3580" w14:textId="175C318B" w:rsidR="007908E9"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в печатном виде на одной стороне листа белой бумаги формата А4</w:t>
      </w:r>
      <w:r>
        <w:rPr>
          <w:rFonts w:ascii="Times New Roman" w:hAnsi="Times New Roman"/>
          <w:sz w:val="28"/>
          <w:szCs w:val="28"/>
        </w:rPr>
        <w:t>;</w:t>
      </w:r>
    </w:p>
    <w:p w14:paraId="5CABFE49"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sz w:val="28"/>
          <w:szCs w:val="28"/>
          <w:u w:val="single"/>
        </w:rPr>
      </w:pPr>
      <w:r w:rsidRPr="00B970ED">
        <w:rPr>
          <w:rFonts w:ascii="Times New Roman" w:hAnsi="Times New Roman"/>
          <w:b/>
          <w:sz w:val="28"/>
          <w:szCs w:val="28"/>
          <w:u w:val="single"/>
        </w:rPr>
        <w:lastRenderedPageBreak/>
        <w:t xml:space="preserve">– без рамок, соблюдая следующие размеры: </w:t>
      </w:r>
    </w:p>
    <w:p w14:paraId="4D471B73"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расстояние от левого края страницы до границ текста –30 мм;</w:t>
      </w:r>
    </w:p>
    <w:p w14:paraId="3BF4D7F4"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расстояние от верхней и нижней строки текста до верхнего и нижнего краев </w:t>
      </w:r>
    </w:p>
    <w:p w14:paraId="3B0D88ED"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страницы – 20 мм; </w:t>
      </w:r>
    </w:p>
    <w:p w14:paraId="114ACB69"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расстояние от правого края страницы до текста – 10 мм; </w:t>
      </w:r>
    </w:p>
    <w:p w14:paraId="7D6A306A"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lang w:val="en-US"/>
        </w:rPr>
      </w:pPr>
      <w:r w:rsidRPr="00B970ED">
        <w:rPr>
          <w:rFonts w:ascii="Times New Roman" w:hAnsi="Times New Roman"/>
          <w:sz w:val="28"/>
          <w:szCs w:val="28"/>
          <w:lang w:val="en-US"/>
        </w:rPr>
        <w:t xml:space="preserve">– </w:t>
      </w:r>
      <w:r w:rsidRPr="00B970ED">
        <w:rPr>
          <w:rFonts w:ascii="Times New Roman" w:hAnsi="Times New Roman"/>
          <w:sz w:val="28"/>
          <w:szCs w:val="28"/>
        </w:rPr>
        <w:t>гарнитура</w:t>
      </w:r>
      <w:r w:rsidRPr="00B970ED">
        <w:rPr>
          <w:rFonts w:ascii="Times New Roman" w:hAnsi="Times New Roman"/>
          <w:sz w:val="28"/>
          <w:szCs w:val="28"/>
          <w:lang w:val="en-US"/>
        </w:rPr>
        <w:t xml:space="preserve"> </w:t>
      </w:r>
      <w:r w:rsidRPr="00B970ED">
        <w:rPr>
          <w:rFonts w:ascii="Times New Roman" w:hAnsi="Times New Roman"/>
          <w:sz w:val="28"/>
          <w:szCs w:val="28"/>
        </w:rPr>
        <w:t>шрифта</w:t>
      </w:r>
      <w:r w:rsidRPr="00B970ED">
        <w:rPr>
          <w:rFonts w:ascii="Times New Roman" w:hAnsi="Times New Roman"/>
          <w:sz w:val="28"/>
          <w:szCs w:val="28"/>
          <w:lang w:val="en-US"/>
        </w:rPr>
        <w:t xml:space="preserve"> – Times New Roman; </w:t>
      </w:r>
    </w:p>
    <w:p w14:paraId="6DD05854"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размер шрифта для основного текста – 14; </w:t>
      </w:r>
    </w:p>
    <w:p w14:paraId="6CD9783D"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междустрочный интервал – 1,5 </w:t>
      </w:r>
    </w:p>
    <w:p w14:paraId="6DE6A163"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размер шрифта для примечаний, ссылок – 12; </w:t>
      </w:r>
    </w:p>
    <w:p w14:paraId="43CA3C17"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 абзацный отступ –1,25 мм; </w:t>
      </w:r>
    </w:p>
    <w:p w14:paraId="46E56E86" w14:textId="40701233" w:rsid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выравнивание основного текста – по ширине страницы.</w:t>
      </w:r>
    </w:p>
    <w:p w14:paraId="4C3B7A2F"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 xml:space="preserve">Перенос в словах допускается использовать, кроме заголовков. </w:t>
      </w:r>
    </w:p>
    <w:p w14:paraId="60087C2E" w14:textId="7390DE9D"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Наименование структурных элементов «Аннотация», «Содержание», «Введение», «Заключение», «Приложение», «Перечень использованных информационных ресурсов» пишут с новой страницы, с прописной буквы, полужирным шрифтом, размером 16, без точки в конце, располагая по центру.</w:t>
      </w:r>
    </w:p>
    <w:p w14:paraId="23DA9BF5" w14:textId="35097A7E"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Заголовки разделов (подразделов) основной части пишут, с прописной буквы, полужирным шрифтом, размером 16 (для подразделов размер шрифта – 14), без точки в конце, с абзацного отступа, равного 1,25 мм. Заголовки разделов пишут с новой страницы.</w:t>
      </w:r>
    </w:p>
    <w:p w14:paraId="3A934B4C" w14:textId="546EB78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Если заголовок раздела (подраздела), приложения, таблицы, рисунка занимает две строки и более, то его следует записывать через одинарный межстрочный интервал. Если заголовок состоит из двух предложений, их разделяют точкой.</w:t>
      </w:r>
    </w:p>
    <w:p w14:paraId="394A8421" w14:textId="36838910"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Не допускается размещать заголовки подразделов в нижней части листа, если под ними помещается менее двух строк текста.</w:t>
      </w:r>
    </w:p>
    <w:p w14:paraId="03D28DF8" w14:textId="54F0BB45"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Расстояние между заголовком раздела (подраздела) и предыдущим или последующим текстом, а также между заголовками раздела и подраздела должно быть равно двум межстрочным интервалам, применяемым в основном тексте.</w:t>
      </w:r>
    </w:p>
    <w:p w14:paraId="2677122F" w14:textId="6DD0EFAE" w:rsidR="00B970ED" w:rsidRDefault="00B970ED" w:rsidP="00B970ED">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sz w:val="28"/>
          <w:szCs w:val="28"/>
        </w:rPr>
        <w:t>Рисунки, таблицы нумеруют арабскими цифрами сквозной нумерацией в пределах текста работы, приводя их номера после слов «рисунок», «таблица». Допускается нумерация рисунков и таблиц в пределах раздела. На все рисунки и таблицы должны быть приведены ссылки в тексте, при этом</w:t>
      </w:r>
      <w:r>
        <w:rPr>
          <w:rFonts w:ascii="Times New Roman" w:hAnsi="Times New Roman"/>
          <w:sz w:val="28"/>
          <w:szCs w:val="28"/>
        </w:rPr>
        <w:t xml:space="preserve"> </w:t>
      </w:r>
      <w:r w:rsidRPr="00B970ED">
        <w:rPr>
          <w:rFonts w:ascii="Times New Roman" w:hAnsi="Times New Roman"/>
          <w:sz w:val="28"/>
          <w:szCs w:val="28"/>
        </w:rPr>
        <w:t>следует писать слова «рисунок», «таблица» полностью с указанием номера.</w:t>
      </w:r>
    </w:p>
    <w:p w14:paraId="084B1A98"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Примеры</w:t>
      </w:r>
    </w:p>
    <w:p w14:paraId="4447EC8B"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 xml:space="preserve">Правильно: </w:t>
      </w:r>
    </w:p>
    <w:p w14:paraId="164A7A99"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1 «…данные приведены в таблице 4» (при сквозной нумерации по всему тексту работы).</w:t>
      </w:r>
    </w:p>
    <w:p w14:paraId="424DFADA"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или</w:t>
      </w:r>
    </w:p>
    <w:p w14:paraId="449D4AAC" w14:textId="217A4552"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 xml:space="preserve">2 «… в соответствии с таблицей 3.2…» (при нумерации в пределах </w:t>
      </w:r>
      <w:r>
        <w:rPr>
          <w:rFonts w:ascii="Times New Roman" w:hAnsi="Times New Roman"/>
          <w:b/>
          <w:i/>
          <w:sz w:val="28"/>
          <w:szCs w:val="28"/>
        </w:rPr>
        <w:t>р</w:t>
      </w:r>
      <w:r w:rsidRPr="00B970ED">
        <w:rPr>
          <w:rFonts w:ascii="Times New Roman" w:hAnsi="Times New Roman"/>
          <w:b/>
          <w:i/>
          <w:sz w:val="28"/>
          <w:szCs w:val="28"/>
        </w:rPr>
        <w:t>аздела 3).</w:t>
      </w:r>
    </w:p>
    <w:p w14:paraId="0387C7C6" w14:textId="61467B47" w:rsid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3 «… как указано на рисунке 2».</w:t>
      </w:r>
    </w:p>
    <w:p w14:paraId="02700056"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 xml:space="preserve">Неправильно: </w:t>
      </w:r>
    </w:p>
    <w:p w14:paraId="1DC98A5B" w14:textId="77777777" w:rsidR="00B970ED" w:rsidRPr="00B970ED" w:rsidRDefault="00B970ED" w:rsidP="00B970ED">
      <w:pPr>
        <w:widowControl w:val="0"/>
        <w:autoSpaceDE w:val="0"/>
        <w:autoSpaceDN w:val="0"/>
        <w:adjustRightInd w:val="0"/>
        <w:spacing w:after="0" w:line="240" w:lineRule="auto"/>
        <w:ind w:firstLine="709"/>
        <w:jc w:val="both"/>
        <w:rPr>
          <w:rFonts w:ascii="Times New Roman" w:hAnsi="Times New Roman"/>
          <w:b/>
          <w:i/>
          <w:sz w:val="28"/>
          <w:szCs w:val="28"/>
        </w:rPr>
      </w:pPr>
      <w:r w:rsidRPr="00B970ED">
        <w:rPr>
          <w:rFonts w:ascii="Times New Roman" w:hAnsi="Times New Roman"/>
          <w:b/>
          <w:i/>
          <w:sz w:val="28"/>
          <w:szCs w:val="28"/>
        </w:rPr>
        <w:t xml:space="preserve">4 «…в соответствии с табл. 3.2…». </w:t>
      </w:r>
    </w:p>
    <w:p w14:paraId="47027AFE" w14:textId="77777777" w:rsidR="005435B9" w:rsidRPr="005435B9" w:rsidRDefault="00B970ED" w:rsidP="005435B9">
      <w:pPr>
        <w:widowControl w:val="0"/>
        <w:autoSpaceDE w:val="0"/>
        <w:autoSpaceDN w:val="0"/>
        <w:adjustRightInd w:val="0"/>
        <w:spacing w:after="0" w:line="240" w:lineRule="auto"/>
        <w:ind w:firstLine="709"/>
        <w:jc w:val="both"/>
        <w:rPr>
          <w:rFonts w:ascii="Times New Roman" w:hAnsi="Times New Roman"/>
          <w:sz w:val="28"/>
          <w:szCs w:val="28"/>
        </w:rPr>
      </w:pPr>
      <w:r w:rsidRPr="00B970ED">
        <w:rPr>
          <w:rFonts w:ascii="Times New Roman" w:hAnsi="Times New Roman"/>
          <w:b/>
          <w:i/>
          <w:sz w:val="28"/>
          <w:szCs w:val="28"/>
        </w:rPr>
        <w:t>5 «… как указано на рис. 2».</w:t>
      </w:r>
      <w:r w:rsidRPr="00B970ED">
        <w:rPr>
          <w:rFonts w:ascii="Times New Roman" w:hAnsi="Times New Roman"/>
          <w:b/>
          <w:i/>
          <w:sz w:val="28"/>
          <w:szCs w:val="28"/>
        </w:rPr>
        <w:cr/>
      </w:r>
      <w:r>
        <w:rPr>
          <w:rFonts w:ascii="Times New Roman" w:hAnsi="Times New Roman"/>
          <w:sz w:val="28"/>
          <w:szCs w:val="28"/>
        </w:rPr>
        <w:lastRenderedPageBreak/>
        <w:tab/>
      </w:r>
      <w:r w:rsidR="005435B9" w:rsidRPr="005435B9">
        <w:rPr>
          <w:rFonts w:ascii="Times New Roman" w:hAnsi="Times New Roman"/>
          <w:sz w:val="28"/>
          <w:szCs w:val="28"/>
        </w:rPr>
        <w:t>Нумерация страниц работы сквозная, начинается с титульного листа.</w:t>
      </w:r>
    </w:p>
    <w:p w14:paraId="69A7433E" w14:textId="5F5C3AB8"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Титульный лист, бланк задания, аннотацию включают в общую нумерацию страниц, начиная с титульного листа, но номера страниц на них не проставляют. Рисунки и таблицы на листе формата А3 учитывают, как одну страницу. Таблицы объемом больше одной страницы допускается приводить в приложении.</w:t>
      </w:r>
    </w:p>
    <w:p w14:paraId="61F2EA7B" w14:textId="736A854F"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Листы работы оформляют с нижним колонтитулом, в котором в скрытой таблице (из двух граф) пишут вид и обозначение письменной работы обучающегося, размер шрифта – 10; номера страниц арабскими цифрами, размер – 14 с</w:t>
      </w:r>
      <w:r>
        <w:rPr>
          <w:rFonts w:ascii="Times New Roman" w:hAnsi="Times New Roman"/>
          <w:sz w:val="28"/>
          <w:szCs w:val="28"/>
        </w:rPr>
        <w:t xml:space="preserve"> </w:t>
      </w:r>
      <w:r w:rsidRPr="005435B9">
        <w:rPr>
          <w:rFonts w:ascii="Times New Roman" w:hAnsi="Times New Roman"/>
          <w:sz w:val="28"/>
          <w:szCs w:val="28"/>
        </w:rPr>
        <w:t>выравниванием по правому краю.</w:t>
      </w:r>
    </w:p>
    <w:p w14:paraId="3BC60E94" w14:textId="093406E8"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Наименование т</w:t>
      </w:r>
      <w:r>
        <w:rPr>
          <w:rFonts w:ascii="Times New Roman" w:hAnsi="Times New Roman"/>
          <w:sz w:val="28"/>
          <w:szCs w:val="28"/>
        </w:rPr>
        <w:t xml:space="preserve">емы </w:t>
      </w:r>
      <w:r w:rsidRPr="005435B9">
        <w:rPr>
          <w:rFonts w:ascii="Times New Roman" w:hAnsi="Times New Roman"/>
          <w:sz w:val="28"/>
          <w:szCs w:val="28"/>
        </w:rPr>
        <w:t>ВКР на титульном листе, бланке задания должно полностью соответствовать теме, утвержденной приказом ректора, которая, в свою очередь, в полной мере согласуется с базой практики и объектом исследования (изучения).</w:t>
      </w:r>
    </w:p>
    <w:p w14:paraId="1A78F8AE" w14:textId="77777777"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В тексте письменной работы не допускается применять:</w:t>
      </w:r>
    </w:p>
    <w:p w14:paraId="5D8DCB40" w14:textId="28136A4A"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 xml:space="preserve">- сокращения обозначений единиц величин, употребляемых без цифр, за исключением таблиц и расшифровок формул и рисунков; </w:t>
      </w:r>
    </w:p>
    <w:p w14:paraId="5C8B7BF3" w14:textId="444FEAFB" w:rsidR="005435B9" w:rsidRPr="005435B9"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 математические знаки величин без числовых значений, например, «&gt;» (больше</w:t>
      </w:r>
      <w:r>
        <w:rPr>
          <w:rFonts w:ascii="Times New Roman" w:hAnsi="Times New Roman"/>
          <w:sz w:val="28"/>
          <w:szCs w:val="28"/>
        </w:rPr>
        <w:t>), «&lt;» (меньше), «=» (равно), «≥» (больше или равно), «≠» (неравно), «≤</w:t>
      </w:r>
      <w:r w:rsidRPr="005435B9">
        <w:rPr>
          <w:rFonts w:ascii="Times New Roman" w:hAnsi="Times New Roman"/>
          <w:sz w:val="28"/>
          <w:szCs w:val="28"/>
        </w:rPr>
        <w:t>»</w:t>
      </w:r>
      <w:r>
        <w:rPr>
          <w:rFonts w:ascii="Times New Roman" w:hAnsi="Times New Roman"/>
          <w:sz w:val="28"/>
          <w:szCs w:val="28"/>
        </w:rPr>
        <w:t xml:space="preserve"> </w:t>
      </w:r>
      <w:r w:rsidRPr="005435B9">
        <w:rPr>
          <w:rFonts w:ascii="Times New Roman" w:hAnsi="Times New Roman"/>
          <w:sz w:val="28"/>
          <w:szCs w:val="28"/>
        </w:rPr>
        <w:t>(мен</w:t>
      </w:r>
      <w:r>
        <w:rPr>
          <w:rFonts w:ascii="Times New Roman" w:hAnsi="Times New Roman"/>
          <w:sz w:val="28"/>
          <w:szCs w:val="28"/>
        </w:rPr>
        <w:t>ьше или равно), а также знаки «%</w:t>
      </w:r>
      <w:r w:rsidRPr="005435B9">
        <w:rPr>
          <w:rFonts w:ascii="Times New Roman" w:hAnsi="Times New Roman"/>
          <w:sz w:val="28"/>
          <w:szCs w:val="28"/>
        </w:rPr>
        <w:t xml:space="preserve">» (процент), «№» (номер); </w:t>
      </w:r>
    </w:p>
    <w:p w14:paraId="6AC22C29" w14:textId="48F6676A" w:rsidR="00B970ED" w:rsidRDefault="005435B9" w:rsidP="005435B9">
      <w:pPr>
        <w:widowControl w:val="0"/>
        <w:autoSpaceDE w:val="0"/>
        <w:autoSpaceDN w:val="0"/>
        <w:adjustRightInd w:val="0"/>
        <w:spacing w:after="0" w:line="240" w:lineRule="auto"/>
        <w:ind w:firstLine="709"/>
        <w:jc w:val="both"/>
        <w:rPr>
          <w:rFonts w:ascii="Times New Roman" w:hAnsi="Times New Roman"/>
          <w:sz w:val="28"/>
          <w:szCs w:val="28"/>
        </w:rPr>
      </w:pPr>
      <w:r w:rsidRPr="005435B9">
        <w:rPr>
          <w:rFonts w:ascii="Times New Roman" w:hAnsi="Times New Roman"/>
          <w:sz w:val="28"/>
          <w:szCs w:val="28"/>
        </w:rPr>
        <w:t>– индексы стандартов, технических условий, например, (ГОСТ, ОСТ, СТО, ТУ и т. д.) без регистрационного номера.</w:t>
      </w:r>
    </w:p>
    <w:p w14:paraId="3C2C91AA" w14:textId="77777777" w:rsidR="00752F54" w:rsidRPr="00752F54" w:rsidRDefault="00752F54" w:rsidP="00752F54">
      <w:pPr>
        <w:widowControl w:val="0"/>
        <w:autoSpaceDE w:val="0"/>
        <w:autoSpaceDN w:val="0"/>
        <w:adjustRightInd w:val="0"/>
        <w:spacing w:after="0" w:line="240" w:lineRule="auto"/>
        <w:ind w:firstLine="709"/>
        <w:jc w:val="both"/>
        <w:rPr>
          <w:rFonts w:ascii="Times New Roman" w:hAnsi="Times New Roman"/>
          <w:b/>
          <w:i/>
          <w:sz w:val="28"/>
          <w:szCs w:val="28"/>
        </w:rPr>
      </w:pPr>
      <w:r w:rsidRPr="00752F54">
        <w:rPr>
          <w:rFonts w:ascii="Times New Roman" w:hAnsi="Times New Roman"/>
          <w:b/>
          <w:i/>
          <w:sz w:val="28"/>
          <w:szCs w:val="28"/>
        </w:rPr>
        <w:t xml:space="preserve">Пример </w:t>
      </w:r>
    </w:p>
    <w:p w14:paraId="14DD0146" w14:textId="77777777" w:rsidR="00752F54" w:rsidRPr="00752F54" w:rsidRDefault="00752F54" w:rsidP="00752F54">
      <w:pPr>
        <w:widowControl w:val="0"/>
        <w:autoSpaceDE w:val="0"/>
        <w:autoSpaceDN w:val="0"/>
        <w:adjustRightInd w:val="0"/>
        <w:spacing w:after="0" w:line="240" w:lineRule="auto"/>
        <w:ind w:firstLine="709"/>
        <w:jc w:val="both"/>
        <w:rPr>
          <w:rFonts w:ascii="Times New Roman" w:hAnsi="Times New Roman"/>
          <w:b/>
          <w:i/>
          <w:sz w:val="28"/>
          <w:szCs w:val="28"/>
        </w:rPr>
      </w:pPr>
      <w:r w:rsidRPr="00752F54">
        <w:rPr>
          <w:rFonts w:ascii="Times New Roman" w:hAnsi="Times New Roman"/>
          <w:b/>
          <w:i/>
          <w:sz w:val="28"/>
          <w:szCs w:val="28"/>
        </w:rPr>
        <w:t>Правильно:</w:t>
      </w:r>
    </w:p>
    <w:p w14:paraId="306BB305" w14:textId="5BB4C8FB" w:rsidR="00752F54" w:rsidRPr="00752F54" w:rsidRDefault="00752F54" w:rsidP="00752F54">
      <w:pPr>
        <w:widowControl w:val="0"/>
        <w:autoSpaceDE w:val="0"/>
        <w:autoSpaceDN w:val="0"/>
        <w:adjustRightInd w:val="0"/>
        <w:spacing w:after="0" w:line="240" w:lineRule="auto"/>
        <w:ind w:firstLine="709"/>
        <w:jc w:val="both"/>
        <w:rPr>
          <w:rFonts w:ascii="Times New Roman" w:hAnsi="Times New Roman"/>
          <w:b/>
          <w:i/>
          <w:sz w:val="28"/>
          <w:szCs w:val="28"/>
        </w:rPr>
      </w:pPr>
      <w:r w:rsidRPr="00752F54">
        <w:rPr>
          <w:rFonts w:ascii="Times New Roman" w:hAnsi="Times New Roman"/>
          <w:b/>
          <w:i/>
          <w:sz w:val="28"/>
          <w:szCs w:val="28"/>
        </w:rPr>
        <w:t>«… определяется отношением фактического числа техники к нормативной потребности в ней, выраженный в процентах».</w:t>
      </w:r>
    </w:p>
    <w:p w14:paraId="2EBF9891" w14:textId="77777777" w:rsidR="00752F54" w:rsidRPr="00752F54" w:rsidRDefault="00752F54" w:rsidP="00752F54">
      <w:pPr>
        <w:widowControl w:val="0"/>
        <w:autoSpaceDE w:val="0"/>
        <w:autoSpaceDN w:val="0"/>
        <w:adjustRightInd w:val="0"/>
        <w:spacing w:after="0" w:line="240" w:lineRule="auto"/>
        <w:ind w:firstLine="709"/>
        <w:jc w:val="both"/>
        <w:rPr>
          <w:rFonts w:ascii="Times New Roman" w:hAnsi="Times New Roman"/>
          <w:b/>
          <w:i/>
          <w:sz w:val="28"/>
          <w:szCs w:val="28"/>
        </w:rPr>
      </w:pPr>
      <w:r w:rsidRPr="00752F54">
        <w:rPr>
          <w:rFonts w:ascii="Times New Roman" w:hAnsi="Times New Roman"/>
          <w:b/>
          <w:i/>
          <w:sz w:val="28"/>
          <w:szCs w:val="28"/>
        </w:rPr>
        <w:t>Неправильно:</w:t>
      </w:r>
    </w:p>
    <w:p w14:paraId="2FEA2B3F" w14:textId="418F3401" w:rsidR="005435B9" w:rsidRDefault="00752F54" w:rsidP="00752F54">
      <w:pPr>
        <w:widowControl w:val="0"/>
        <w:autoSpaceDE w:val="0"/>
        <w:autoSpaceDN w:val="0"/>
        <w:adjustRightInd w:val="0"/>
        <w:spacing w:after="0" w:line="240" w:lineRule="auto"/>
        <w:ind w:firstLine="709"/>
        <w:jc w:val="both"/>
        <w:rPr>
          <w:rFonts w:ascii="Times New Roman" w:hAnsi="Times New Roman"/>
          <w:b/>
          <w:i/>
          <w:sz w:val="28"/>
          <w:szCs w:val="28"/>
        </w:rPr>
      </w:pPr>
      <w:r w:rsidRPr="00752F54">
        <w:rPr>
          <w:rFonts w:ascii="Times New Roman" w:hAnsi="Times New Roman"/>
          <w:b/>
          <w:i/>
          <w:sz w:val="28"/>
          <w:szCs w:val="28"/>
        </w:rPr>
        <w:t>«…определяется отношением фактического числа техники к нормативной потребности в ней, в %».</w:t>
      </w:r>
    </w:p>
    <w:p w14:paraId="2DCAD6A4" w14:textId="137E8138" w:rsidR="00752F54" w:rsidRDefault="0098079E" w:rsidP="0098079E">
      <w:pPr>
        <w:widowControl w:val="0"/>
        <w:autoSpaceDE w:val="0"/>
        <w:autoSpaceDN w:val="0"/>
        <w:adjustRightInd w:val="0"/>
        <w:spacing w:after="0" w:line="240" w:lineRule="auto"/>
        <w:ind w:firstLine="709"/>
        <w:jc w:val="both"/>
        <w:rPr>
          <w:rFonts w:ascii="Times New Roman" w:hAnsi="Times New Roman"/>
          <w:sz w:val="28"/>
          <w:szCs w:val="28"/>
        </w:rPr>
      </w:pPr>
      <w:r w:rsidRPr="0098079E">
        <w:rPr>
          <w:rFonts w:ascii="Times New Roman" w:hAnsi="Times New Roman"/>
          <w:sz w:val="28"/>
          <w:szCs w:val="28"/>
        </w:rPr>
        <w:t>Не допускается отрывать обозначение единиц величин от чисел переносом на другую строку. В тексте при упоминании фамилии сначала пишут фамилию потом инициалы.</w:t>
      </w:r>
    </w:p>
    <w:p w14:paraId="0F8126CD" w14:textId="77777777"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Примеры</w:t>
      </w:r>
    </w:p>
    <w:p w14:paraId="68BA360D" w14:textId="77777777"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Правильно</w:t>
      </w:r>
    </w:p>
    <w:p w14:paraId="5ADEEACD" w14:textId="5A5165AF"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 xml:space="preserve">1 «Экономическая оценка земли осуществляется на основе массовых данных о фактической урожайности сельхоз. культур и материальных затрат за период не менее 5 лет и выражается в баллах». </w:t>
      </w:r>
    </w:p>
    <w:p w14:paraId="75B677D5" w14:textId="7FB6CE00"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2 «Огромный вклад в развитие земледелия внес Стебут И.А. (1833-1923 гг.), он был против …».</w:t>
      </w:r>
    </w:p>
    <w:p w14:paraId="742018F1" w14:textId="77777777"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Неправильно</w:t>
      </w:r>
    </w:p>
    <w:p w14:paraId="17C9A95F" w14:textId="4BA1F841" w:rsidR="00D774FB" w:rsidRPr="00D774FB" w:rsidRDefault="00D774FB" w:rsidP="00D774FB">
      <w:pPr>
        <w:widowControl w:val="0"/>
        <w:autoSpaceDE w:val="0"/>
        <w:autoSpaceDN w:val="0"/>
        <w:adjustRightInd w:val="0"/>
        <w:spacing w:after="0" w:line="240" w:lineRule="auto"/>
        <w:ind w:firstLine="709"/>
        <w:jc w:val="both"/>
        <w:rPr>
          <w:rFonts w:ascii="Times New Roman" w:hAnsi="Times New Roman"/>
          <w:b/>
          <w:i/>
          <w:sz w:val="28"/>
          <w:szCs w:val="28"/>
        </w:rPr>
      </w:pPr>
      <w:r w:rsidRPr="00D774FB">
        <w:rPr>
          <w:rFonts w:ascii="Times New Roman" w:hAnsi="Times New Roman"/>
          <w:b/>
          <w:i/>
          <w:sz w:val="28"/>
          <w:szCs w:val="28"/>
        </w:rPr>
        <w:t xml:space="preserve">1 «Экономическая оценка земли осуществляется на основе массовых данных о фактической урожайности сельхоз. культур и материальных затрат за период не менее 5 лет и выражается в баллах». </w:t>
      </w:r>
    </w:p>
    <w:p w14:paraId="5555299E" w14:textId="790161E5" w:rsidR="009E7616" w:rsidRPr="009E7616" w:rsidRDefault="00D774FB" w:rsidP="009E7616">
      <w:pPr>
        <w:widowControl w:val="0"/>
        <w:autoSpaceDE w:val="0"/>
        <w:autoSpaceDN w:val="0"/>
        <w:adjustRightInd w:val="0"/>
        <w:spacing w:after="0" w:line="240" w:lineRule="auto"/>
        <w:ind w:firstLine="709"/>
        <w:jc w:val="both"/>
        <w:rPr>
          <w:rFonts w:ascii="Times New Roman" w:hAnsi="Times New Roman"/>
          <w:sz w:val="28"/>
          <w:szCs w:val="28"/>
        </w:rPr>
      </w:pPr>
      <w:r w:rsidRPr="00D774FB">
        <w:rPr>
          <w:rFonts w:ascii="Times New Roman" w:hAnsi="Times New Roman"/>
          <w:b/>
          <w:i/>
          <w:sz w:val="28"/>
          <w:szCs w:val="28"/>
        </w:rPr>
        <w:t>2 «Огромный вклад в развитие земледелия внес И.А. Стебут (1833-1923 гг.), он был против ….</w:t>
      </w:r>
      <w:r w:rsidRPr="00D774FB">
        <w:rPr>
          <w:rFonts w:ascii="Times New Roman" w:hAnsi="Times New Roman"/>
          <w:b/>
          <w:i/>
          <w:sz w:val="28"/>
          <w:szCs w:val="28"/>
        </w:rPr>
        <w:cr/>
      </w:r>
      <w:r>
        <w:rPr>
          <w:rFonts w:ascii="Times New Roman" w:hAnsi="Times New Roman"/>
          <w:sz w:val="28"/>
          <w:szCs w:val="28"/>
        </w:rPr>
        <w:tab/>
      </w:r>
      <w:r w:rsidR="009E7616" w:rsidRPr="009E7616">
        <w:rPr>
          <w:rFonts w:ascii="Times New Roman" w:hAnsi="Times New Roman"/>
          <w:sz w:val="28"/>
          <w:szCs w:val="28"/>
        </w:rPr>
        <w:t xml:space="preserve">В тексте работ допускается использовать сокращения в соответствии с ГОСТ </w:t>
      </w:r>
      <w:r w:rsidR="009E7616" w:rsidRPr="009E7616">
        <w:rPr>
          <w:rFonts w:ascii="Times New Roman" w:hAnsi="Times New Roman"/>
          <w:sz w:val="28"/>
          <w:szCs w:val="28"/>
        </w:rPr>
        <w:lastRenderedPageBreak/>
        <w:t>Р 7.0.12, например, так далее – т.д.; тому подобное – т.п.; и другие – и др.; в том числе – в т.ч.; прочие – пр.; так как – т.к.; страница – с.; годы – гг.; смотреть –</w:t>
      </w:r>
      <w:r w:rsidR="009E7616">
        <w:rPr>
          <w:rFonts w:ascii="Times New Roman" w:hAnsi="Times New Roman"/>
          <w:sz w:val="28"/>
          <w:szCs w:val="28"/>
        </w:rPr>
        <w:t xml:space="preserve"> </w:t>
      </w:r>
      <w:r w:rsidR="009E7616" w:rsidRPr="009E7616">
        <w:rPr>
          <w:rFonts w:ascii="Times New Roman" w:hAnsi="Times New Roman"/>
          <w:sz w:val="28"/>
          <w:szCs w:val="28"/>
        </w:rPr>
        <w:t>см.; включительно – включ; автор – авт.; библиотека – б-ка; включительно – включ.; диссертация – дис.; доцент – доц.</w:t>
      </w:r>
    </w:p>
    <w:p w14:paraId="77300B72" w14:textId="675AC68E" w:rsidR="0098079E" w:rsidRDefault="009E7616" w:rsidP="009E7616">
      <w:pPr>
        <w:widowControl w:val="0"/>
        <w:autoSpaceDE w:val="0"/>
        <w:autoSpaceDN w:val="0"/>
        <w:adjustRightInd w:val="0"/>
        <w:spacing w:after="0" w:line="240" w:lineRule="auto"/>
        <w:ind w:firstLine="709"/>
        <w:jc w:val="both"/>
        <w:rPr>
          <w:rFonts w:ascii="Times New Roman" w:hAnsi="Times New Roman"/>
          <w:sz w:val="28"/>
          <w:szCs w:val="28"/>
        </w:rPr>
      </w:pPr>
      <w:r w:rsidRPr="009E7616">
        <w:rPr>
          <w:rFonts w:ascii="Times New Roman" w:hAnsi="Times New Roman"/>
          <w:sz w:val="28"/>
          <w:szCs w:val="28"/>
        </w:rPr>
        <w:t>При необходимости сокращений полное название следует приводить при его первом упоминании в тексте и в скобках – сокращенное название или аббревиатуру. При последующем упоминании употребляют сокращенное название или аббревиатуру.</w:t>
      </w:r>
    </w:p>
    <w:p w14:paraId="208033C4" w14:textId="3AEA291B" w:rsidR="009E7616" w:rsidRDefault="009E7616" w:rsidP="009E7616">
      <w:pPr>
        <w:widowControl w:val="0"/>
        <w:autoSpaceDE w:val="0"/>
        <w:autoSpaceDN w:val="0"/>
        <w:adjustRightInd w:val="0"/>
        <w:spacing w:after="0" w:line="240" w:lineRule="auto"/>
        <w:ind w:firstLine="709"/>
        <w:jc w:val="both"/>
        <w:rPr>
          <w:rFonts w:ascii="Times New Roman" w:hAnsi="Times New Roman"/>
          <w:b/>
          <w:i/>
          <w:sz w:val="28"/>
          <w:szCs w:val="28"/>
        </w:rPr>
      </w:pPr>
      <w:r w:rsidRPr="009E7616">
        <w:rPr>
          <w:rFonts w:ascii="Times New Roman" w:hAnsi="Times New Roman"/>
          <w:b/>
          <w:i/>
          <w:sz w:val="28"/>
          <w:szCs w:val="28"/>
        </w:rPr>
        <w:t>Пример – Люминесцентный магнитный порошок (ЛМП)…</w:t>
      </w:r>
    </w:p>
    <w:p w14:paraId="4437BAC3" w14:textId="5F7AA361" w:rsidR="009E7616" w:rsidRDefault="00230B47" w:rsidP="00230B47">
      <w:pPr>
        <w:widowControl w:val="0"/>
        <w:autoSpaceDE w:val="0"/>
        <w:autoSpaceDN w:val="0"/>
        <w:adjustRightInd w:val="0"/>
        <w:spacing w:after="0" w:line="240" w:lineRule="auto"/>
        <w:ind w:firstLine="709"/>
        <w:jc w:val="both"/>
        <w:rPr>
          <w:rFonts w:ascii="Times New Roman" w:hAnsi="Times New Roman"/>
          <w:sz w:val="28"/>
          <w:szCs w:val="28"/>
        </w:rPr>
      </w:pPr>
      <w:r w:rsidRPr="00230B47">
        <w:rPr>
          <w:rFonts w:ascii="Times New Roman" w:hAnsi="Times New Roman"/>
          <w:sz w:val="28"/>
          <w:szCs w:val="28"/>
        </w:rPr>
        <w:t>Допускается вносить исправления в тексте подчисткой или закрашиванием корректором белого цвета и нанесением на том же месте исправленного текста</w:t>
      </w:r>
      <w:r>
        <w:rPr>
          <w:rFonts w:ascii="Times New Roman" w:hAnsi="Times New Roman"/>
          <w:sz w:val="28"/>
          <w:szCs w:val="28"/>
        </w:rPr>
        <w:t xml:space="preserve"> </w:t>
      </w:r>
      <w:r w:rsidRPr="00230B47">
        <w:rPr>
          <w:rFonts w:ascii="Times New Roman" w:hAnsi="Times New Roman"/>
          <w:sz w:val="28"/>
          <w:szCs w:val="28"/>
        </w:rPr>
        <w:t>(графики) черной пастой рукописным способом.</w:t>
      </w:r>
    </w:p>
    <w:p w14:paraId="5A307688" w14:textId="77777777" w:rsidR="00841FDB" w:rsidRPr="009E7616" w:rsidRDefault="00841FDB" w:rsidP="00230B47">
      <w:pPr>
        <w:widowControl w:val="0"/>
        <w:autoSpaceDE w:val="0"/>
        <w:autoSpaceDN w:val="0"/>
        <w:adjustRightInd w:val="0"/>
        <w:spacing w:after="0" w:line="240" w:lineRule="auto"/>
        <w:ind w:firstLine="709"/>
        <w:jc w:val="both"/>
        <w:rPr>
          <w:rFonts w:ascii="Times New Roman" w:hAnsi="Times New Roman"/>
          <w:sz w:val="28"/>
          <w:szCs w:val="28"/>
        </w:rPr>
      </w:pPr>
    </w:p>
    <w:p w14:paraId="36937BA6" w14:textId="77777777" w:rsidR="00230B47" w:rsidRDefault="00230B47" w:rsidP="00C85EA7">
      <w:pPr>
        <w:widowControl w:val="0"/>
        <w:tabs>
          <w:tab w:val="left" w:pos="0"/>
        </w:tabs>
        <w:autoSpaceDE w:val="0"/>
        <w:autoSpaceDN w:val="0"/>
        <w:adjustRightInd w:val="0"/>
        <w:spacing w:before="80" w:after="0" w:line="240" w:lineRule="auto"/>
        <w:ind w:right="-1" w:firstLine="709"/>
        <w:rPr>
          <w:rFonts w:ascii="Times New Roman" w:hAnsi="Times New Roman"/>
          <w:b/>
          <w:sz w:val="28"/>
          <w:szCs w:val="28"/>
        </w:rPr>
      </w:pPr>
      <w:r w:rsidRPr="00230B47">
        <w:rPr>
          <w:rFonts w:ascii="Times New Roman" w:hAnsi="Times New Roman"/>
          <w:b/>
          <w:sz w:val="28"/>
          <w:szCs w:val="28"/>
        </w:rPr>
        <w:t>Титульный лист и бланк задания</w:t>
      </w:r>
    </w:p>
    <w:p w14:paraId="46BA98EE" w14:textId="77777777" w:rsidR="00C85EA7" w:rsidRDefault="00C85EA7" w:rsidP="00230B47">
      <w:pPr>
        <w:widowControl w:val="0"/>
        <w:autoSpaceDE w:val="0"/>
        <w:autoSpaceDN w:val="0"/>
        <w:adjustRightInd w:val="0"/>
        <w:spacing w:after="0" w:line="240" w:lineRule="auto"/>
        <w:ind w:right="1837" w:firstLine="708"/>
        <w:jc w:val="both"/>
        <w:rPr>
          <w:rFonts w:ascii="Times New Roman" w:hAnsi="Times New Roman"/>
          <w:spacing w:val="20"/>
          <w:sz w:val="28"/>
          <w:szCs w:val="28"/>
        </w:rPr>
      </w:pPr>
    </w:p>
    <w:p w14:paraId="6149CE2B" w14:textId="0D6926E9"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Титульный лист является первой страницей </w:t>
      </w:r>
      <w:r w:rsidR="00841FDB">
        <w:rPr>
          <w:rFonts w:ascii="Times New Roman" w:hAnsi="Times New Roman"/>
          <w:sz w:val="28"/>
          <w:szCs w:val="28"/>
        </w:rPr>
        <w:t>выпускной квалификационной</w:t>
      </w:r>
      <w:r w:rsidRPr="00230B47">
        <w:rPr>
          <w:rFonts w:ascii="Times New Roman" w:hAnsi="Times New Roman"/>
          <w:sz w:val="28"/>
          <w:szCs w:val="28"/>
        </w:rPr>
        <w:t xml:space="preserve"> </w:t>
      </w:r>
      <w:r>
        <w:rPr>
          <w:rFonts w:ascii="Times New Roman" w:hAnsi="Times New Roman"/>
          <w:sz w:val="28"/>
          <w:szCs w:val="28"/>
        </w:rPr>
        <w:t>р</w:t>
      </w:r>
      <w:r w:rsidRPr="00230B47">
        <w:rPr>
          <w:rFonts w:ascii="Times New Roman" w:hAnsi="Times New Roman"/>
          <w:sz w:val="28"/>
          <w:szCs w:val="28"/>
        </w:rPr>
        <w:t>аботы обучающегося, на котором приводятся следующие сведения:</w:t>
      </w:r>
    </w:p>
    <w:p w14:paraId="60489DAB" w14:textId="366DA423"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наименование министерства, наименование вуза, наименование факультета, наименование кафедры;</w:t>
      </w:r>
    </w:p>
    <w:p w14:paraId="5CD586A1" w14:textId="77777777"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 наименование вида письменной работы обучающегося; </w:t>
      </w:r>
    </w:p>
    <w:p w14:paraId="7A2C42A9" w14:textId="273EA7E9"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 наименование темы (размер – 12, прописными буквами, без точки в конце и переноса слов); </w:t>
      </w:r>
    </w:p>
    <w:p w14:paraId="0F065458" w14:textId="77777777"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 наименование дисциплины; </w:t>
      </w:r>
    </w:p>
    <w:p w14:paraId="00DE6CB2" w14:textId="77777777"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 код и наименование направления подготовки (специальности); </w:t>
      </w:r>
    </w:p>
    <w:p w14:paraId="4621E3BB" w14:textId="29BC5D47" w:rsidR="00230B47" w:rsidRP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xml:space="preserve">– наименование направленности (профиля) или специализации (для обучающихся по программам специалитета); </w:t>
      </w:r>
    </w:p>
    <w:p w14:paraId="2D6515BF" w14:textId="1D2A4AA3" w:rsidR="00230B47" w:rsidRDefault="00230B47" w:rsidP="00230B47">
      <w:pPr>
        <w:widowControl w:val="0"/>
        <w:autoSpaceDE w:val="0"/>
        <w:autoSpaceDN w:val="0"/>
        <w:adjustRightInd w:val="0"/>
        <w:spacing w:after="0" w:line="240" w:lineRule="auto"/>
        <w:ind w:right="-2" w:firstLine="708"/>
        <w:jc w:val="both"/>
        <w:rPr>
          <w:rFonts w:ascii="Times New Roman" w:hAnsi="Times New Roman"/>
          <w:sz w:val="28"/>
          <w:szCs w:val="28"/>
        </w:rPr>
      </w:pPr>
      <w:r w:rsidRPr="00230B47">
        <w:rPr>
          <w:rFonts w:ascii="Times New Roman" w:hAnsi="Times New Roman"/>
          <w:sz w:val="28"/>
          <w:szCs w:val="28"/>
        </w:rPr>
        <w:t>– обозначение письменной работы обучающегося;</w:t>
      </w:r>
    </w:p>
    <w:p w14:paraId="3EEEC645" w14:textId="77777777"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xml:space="preserve">– шифр группы; </w:t>
      </w:r>
    </w:p>
    <w:p w14:paraId="6939098C" w14:textId="77777777"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xml:space="preserve">– инициалы, фамилия обучающегося; </w:t>
      </w:r>
    </w:p>
    <w:p w14:paraId="4C3040CF" w14:textId="0F941141"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инициалы, фамили</w:t>
      </w:r>
      <w:r>
        <w:rPr>
          <w:rFonts w:ascii="Times New Roman" w:hAnsi="Times New Roman"/>
          <w:sz w:val="28"/>
          <w:szCs w:val="28"/>
        </w:rPr>
        <w:t>я заведующего кафедрой</w:t>
      </w:r>
      <w:r w:rsidRPr="00841FDB">
        <w:rPr>
          <w:rFonts w:ascii="Times New Roman" w:hAnsi="Times New Roman"/>
          <w:sz w:val="28"/>
          <w:szCs w:val="28"/>
        </w:rPr>
        <w:t>;</w:t>
      </w:r>
    </w:p>
    <w:p w14:paraId="72333630" w14:textId="77777777"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должность, инициалы, фамилия руководителя (преподавателя);</w:t>
      </w:r>
    </w:p>
    <w:p w14:paraId="33561E04" w14:textId="0532A2D8"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должность, инициалы, ф</w:t>
      </w:r>
      <w:r>
        <w:rPr>
          <w:rFonts w:ascii="Times New Roman" w:hAnsi="Times New Roman"/>
          <w:sz w:val="28"/>
          <w:szCs w:val="28"/>
        </w:rPr>
        <w:t>амилия нормоконтролера</w:t>
      </w:r>
      <w:r w:rsidRPr="00841FDB">
        <w:rPr>
          <w:rFonts w:ascii="Times New Roman" w:hAnsi="Times New Roman"/>
          <w:sz w:val="28"/>
          <w:szCs w:val="28"/>
        </w:rPr>
        <w:t>;</w:t>
      </w:r>
    </w:p>
    <w:p w14:paraId="09CA5553" w14:textId="77777777"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город и год.</w:t>
      </w:r>
    </w:p>
    <w:p w14:paraId="35CDE863" w14:textId="3BED46AB"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 xml:space="preserve">В задании руководитель указывает исходные данные для выполнения </w:t>
      </w:r>
      <w:r w:rsidR="00D717A7">
        <w:rPr>
          <w:rFonts w:ascii="Times New Roman" w:hAnsi="Times New Roman"/>
          <w:sz w:val="28"/>
          <w:szCs w:val="28"/>
        </w:rPr>
        <w:t>выпускной квалификационной</w:t>
      </w:r>
      <w:r w:rsidRPr="00841FDB">
        <w:rPr>
          <w:rFonts w:ascii="Times New Roman" w:hAnsi="Times New Roman"/>
          <w:sz w:val="28"/>
          <w:szCs w:val="28"/>
        </w:rPr>
        <w:t xml:space="preserve"> работы обучающегося, приводит краткое содержание работы: введения,</w:t>
      </w:r>
      <w:r w:rsidR="00485567">
        <w:rPr>
          <w:rFonts w:ascii="Times New Roman" w:hAnsi="Times New Roman"/>
          <w:sz w:val="28"/>
          <w:szCs w:val="28"/>
        </w:rPr>
        <w:t xml:space="preserve"> </w:t>
      </w:r>
      <w:r w:rsidRPr="00841FDB">
        <w:rPr>
          <w:rFonts w:ascii="Times New Roman" w:hAnsi="Times New Roman"/>
          <w:sz w:val="28"/>
          <w:szCs w:val="28"/>
        </w:rPr>
        <w:t xml:space="preserve">разделов основной части работы, заключения; приводит перечень иллюстративного, расчетного и т.п. материалов (при наличии). </w:t>
      </w:r>
    </w:p>
    <w:p w14:paraId="3D65A388" w14:textId="26DC3C4B" w:rsidR="00841FDB" w:rsidRPr="00841FDB"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Бланки титульного листа и задания следует заполнять гарнитурой шрифта Times New Roman, размер – 12, при этом подстрочный текст, линии, лишние слова (специальность, профиль) убираются за исключением подстрочной надписи «подпись и дата». Заполнять бланки титульного листа и задания допускается вручную пастой черного цвета.</w:t>
      </w:r>
    </w:p>
    <w:p w14:paraId="3A533925" w14:textId="2ADAD172" w:rsidR="00230B47" w:rsidRDefault="00841FDB" w:rsidP="00841FDB">
      <w:pPr>
        <w:widowControl w:val="0"/>
        <w:autoSpaceDE w:val="0"/>
        <w:autoSpaceDN w:val="0"/>
        <w:adjustRightInd w:val="0"/>
        <w:spacing w:after="0" w:line="240" w:lineRule="auto"/>
        <w:ind w:right="-2" w:firstLine="708"/>
        <w:jc w:val="both"/>
        <w:rPr>
          <w:rFonts w:ascii="Times New Roman" w:hAnsi="Times New Roman"/>
          <w:sz w:val="28"/>
          <w:szCs w:val="28"/>
        </w:rPr>
      </w:pPr>
      <w:r w:rsidRPr="00841FDB">
        <w:rPr>
          <w:rFonts w:ascii="Times New Roman" w:hAnsi="Times New Roman"/>
          <w:sz w:val="28"/>
          <w:szCs w:val="28"/>
        </w:rPr>
        <w:t>На титульном листе и бланке задания наименование темы заключают в кавычки</w:t>
      </w:r>
      <w:r w:rsidR="00485567">
        <w:rPr>
          <w:rFonts w:ascii="Times New Roman" w:hAnsi="Times New Roman"/>
          <w:sz w:val="28"/>
          <w:szCs w:val="28"/>
        </w:rPr>
        <w:t xml:space="preserve"> </w:t>
      </w:r>
      <w:r w:rsidRPr="00841FDB">
        <w:rPr>
          <w:rFonts w:ascii="Times New Roman" w:hAnsi="Times New Roman"/>
          <w:sz w:val="28"/>
          <w:szCs w:val="28"/>
        </w:rPr>
        <w:t>и пишут прописными буквами, гарнитурой шрифта Times New Roman, размер – 12, без точки в конце и переноса, выравнивание – по центру.</w:t>
      </w:r>
    </w:p>
    <w:p w14:paraId="27A1BDC2" w14:textId="77777777" w:rsidR="00485567" w:rsidRPr="00230B47" w:rsidRDefault="00485567" w:rsidP="00841FDB">
      <w:pPr>
        <w:widowControl w:val="0"/>
        <w:autoSpaceDE w:val="0"/>
        <w:autoSpaceDN w:val="0"/>
        <w:adjustRightInd w:val="0"/>
        <w:spacing w:after="0" w:line="240" w:lineRule="auto"/>
        <w:ind w:right="-2" w:firstLine="708"/>
        <w:jc w:val="both"/>
        <w:rPr>
          <w:rFonts w:ascii="Times New Roman" w:hAnsi="Times New Roman"/>
          <w:sz w:val="28"/>
          <w:szCs w:val="28"/>
        </w:rPr>
      </w:pPr>
    </w:p>
    <w:p w14:paraId="4423E2A1" w14:textId="330DC1B6" w:rsidR="008065A9" w:rsidRDefault="00485567" w:rsidP="00C85EA7">
      <w:pPr>
        <w:widowControl w:val="0"/>
        <w:autoSpaceDE w:val="0"/>
        <w:autoSpaceDN w:val="0"/>
        <w:adjustRightInd w:val="0"/>
        <w:spacing w:after="0" w:line="240" w:lineRule="auto"/>
        <w:ind w:firstLine="709"/>
        <w:rPr>
          <w:rFonts w:ascii="Times New Roman" w:hAnsi="Times New Roman"/>
          <w:spacing w:val="20"/>
          <w:sz w:val="28"/>
          <w:szCs w:val="28"/>
        </w:rPr>
      </w:pPr>
      <w:r w:rsidRPr="00485567">
        <w:rPr>
          <w:rFonts w:ascii="Times New Roman" w:hAnsi="Times New Roman"/>
          <w:b/>
          <w:sz w:val="28"/>
          <w:szCs w:val="28"/>
        </w:rPr>
        <w:t>Аннотация</w:t>
      </w:r>
    </w:p>
    <w:p w14:paraId="31CD3E3B" w14:textId="77777777" w:rsidR="00485567" w:rsidRDefault="00485567" w:rsidP="00C85EA7">
      <w:pPr>
        <w:widowControl w:val="0"/>
        <w:autoSpaceDE w:val="0"/>
        <w:autoSpaceDN w:val="0"/>
        <w:adjustRightInd w:val="0"/>
        <w:spacing w:after="0" w:line="240" w:lineRule="auto"/>
        <w:ind w:firstLine="709"/>
        <w:rPr>
          <w:rFonts w:ascii="Times New Roman" w:hAnsi="Times New Roman"/>
          <w:spacing w:val="20"/>
          <w:sz w:val="28"/>
          <w:szCs w:val="28"/>
        </w:rPr>
      </w:pPr>
    </w:p>
    <w:p w14:paraId="2C6211B4" w14:textId="7F9DAB60"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 xml:space="preserve">Аннотация выпускной квалификационной работы оформляется на листе белой бумаге формата А4 и размещается в работе перед содержанием, номер страницы на аннотации не проставляется. </w:t>
      </w:r>
    </w:p>
    <w:p w14:paraId="0771FB93" w14:textId="2CFF7927"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 xml:space="preserve">Аннотация должна отражать тему работы, ее краткую характеристику и цели, полученные результаты и их новизну, сведения об объеме текстового материала (количество страниц), количество рисунков, таблиц, приложений, использованных информационных ресурсов, графического и др. материала (при наличии). </w:t>
      </w:r>
    </w:p>
    <w:p w14:paraId="6531CC02" w14:textId="5FD795FF"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 xml:space="preserve">Аннотация должна быть составлена на русском и английском языке (перевод может быть осуществлен с использованием on-line переводчика). </w:t>
      </w:r>
    </w:p>
    <w:p w14:paraId="29D9327B" w14:textId="6CA246C1" w:rsid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Объем аннотации на одном языке должен составлять не более 1 страницы печатного текста.</w:t>
      </w:r>
    </w:p>
    <w:p w14:paraId="7E935280" w14:textId="77777777" w:rsidR="00485567" w:rsidRDefault="00485567" w:rsidP="00485567">
      <w:pPr>
        <w:spacing w:after="0"/>
        <w:ind w:firstLine="709"/>
        <w:jc w:val="both"/>
        <w:rPr>
          <w:rFonts w:ascii="Times New Roman" w:hAnsi="Times New Roman"/>
          <w:sz w:val="28"/>
          <w:szCs w:val="28"/>
        </w:rPr>
      </w:pPr>
    </w:p>
    <w:p w14:paraId="0CABC821" w14:textId="5F7CCBF9" w:rsidR="00485567" w:rsidRDefault="00485567" w:rsidP="00485567">
      <w:pPr>
        <w:widowControl w:val="0"/>
        <w:autoSpaceDE w:val="0"/>
        <w:autoSpaceDN w:val="0"/>
        <w:adjustRightInd w:val="0"/>
        <w:spacing w:after="0" w:line="240" w:lineRule="auto"/>
        <w:ind w:firstLine="709"/>
        <w:rPr>
          <w:rFonts w:ascii="Times New Roman" w:hAnsi="Times New Roman"/>
          <w:b/>
          <w:sz w:val="28"/>
          <w:szCs w:val="28"/>
        </w:rPr>
      </w:pPr>
      <w:r>
        <w:rPr>
          <w:rFonts w:ascii="Times New Roman" w:hAnsi="Times New Roman"/>
          <w:b/>
          <w:sz w:val="28"/>
          <w:szCs w:val="28"/>
        </w:rPr>
        <w:t>Содержание</w:t>
      </w:r>
    </w:p>
    <w:p w14:paraId="6D61E436" w14:textId="77777777" w:rsidR="00485567" w:rsidRDefault="00485567" w:rsidP="00485567">
      <w:pPr>
        <w:widowControl w:val="0"/>
        <w:autoSpaceDE w:val="0"/>
        <w:autoSpaceDN w:val="0"/>
        <w:adjustRightInd w:val="0"/>
        <w:spacing w:after="0" w:line="240" w:lineRule="auto"/>
        <w:ind w:firstLine="709"/>
        <w:rPr>
          <w:rFonts w:ascii="Times New Roman" w:hAnsi="Times New Roman"/>
          <w:b/>
          <w:sz w:val="28"/>
          <w:szCs w:val="28"/>
        </w:rPr>
      </w:pPr>
    </w:p>
    <w:p w14:paraId="6201F8CF" w14:textId="4BF351CF"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В элементе «Содержание», который на</w:t>
      </w:r>
      <w:r>
        <w:rPr>
          <w:rFonts w:ascii="Times New Roman" w:hAnsi="Times New Roman"/>
          <w:sz w:val="28"/>
          <w:szCs w:val="28"/>
        </w:rPr>
        <w:t xml:space="preserve">чинают с нового листа, приводят </w:t>
      </w:r>
      <w:r w:rsidRPr="00485567">
        <w:rPr>
          <w:rFonts w:ascii="Times New Roman" w:hAnsi="Times New Roman"/>
          <w:sz w:val="28"/>
          <w:szCs w:val="28"/>
        </w:rPr>
        <w:t>порядковые номера и заголовки всех структурных элементов («Введение», «Заключение», «Перечень использованных информационных ресурсов»), разделов,</w:t>
      </w:r>
    </w:p>
    <w:p w14:paraId="6FF5072F" w14:textId="4FD86F7B"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 xml:space="preserve">подразделов, пунктов (если они имеют наименование) основной части, обозначения и заголовки приложений (при наличии). </w:t>
      </w:r>
    </w:p>
    <w:p w14:paraId="26219C59" w14:textId="77777777" w:rsidR="00485567" w:rsidRPr="00485567" w:rsidRDefault="00485567" w:rsidP="00485567">
      <w:pPr>
        <w:spacing w:after="0"/>
        <w:ind w:firstLine="709"/>
        <w:jc w:val="both"/>
        <w:rPr>
          <w:rFonts w:ascii="Times New Roman" w:hAnsi="Times New Roman"/>
          <w:b/>
          <w:i/>
          <w:sz w:val="28"/>
          <w:szCs w:val="28"/>
        </w:rPr>
      </w:pPr>
      <w:r w:rsidRPr="00485567">
        <w:rPr>
          <w:rFonts w:ascii="Times New Roman" w:hAnsi="Times New Roman"/>
          <w:b/>
          <w:i/>
          <w:sz w:val="28"/>
          <w:szCs w:val="28"/>
        </w:rPr>
        <w:t xml:space="preserve">Пример – Приложение А Обзорная карта площадей АО «Малоорловское». </w:t>
      </w:r>
    </w:p>
    <w:p w14:paraId="6531D2DA" w14:textId="368CE97F"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Для удобства оформления элемента «Содержание» в текстовом редакторе рекомендуется использовать скрытую таблицу, состоящую из двух граф. При использовании таблицы, выравнивание в графе с наименованиями разделов и подразделов производится по левому краю. При этом после заголовка каждого из указанных структурных элементов ставят отточие, а затем приводят номер страницы.</w:t>
      </w:r>
    </w:p>
    <w:p w14:paraId="015118FF" w14:textId="7D30C6F9" w:rsidR="00485567" w:rsidRP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 xml:space="preserve">В элементе «Содержание» номера подразделов (пунктов) приводят после абзацного отступа, равного двум знакам, относительно номера раздела (подраздела). 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обозначения этого приложения, при этом перенос слов в заголовках запрещен. </w:t>
      </w:r>
    </w:p>
    <w:p w14:paraId="51AA0013" w14:textId="534E4A59" w:rsidR="00485567" w:rsidRDefault="00485567" w:rsidP="00485567">
      <w:pPr>
        <w:spacing w:after="0"/>
        <w:ind w:firstLine="709"/>
        <w:jc w:val="both"/>
        <w:rPr>
          <w:rFonts w:ascii="Times New Roman" w:hAnsi="Times New Roman"/>
          <w:sz w:val="28"/>
          <w:szCs w:val="28"/>
        </w:rPr>
      </w:pPr>
      <w:r w:rsidRPr="00485567">
        <w:rPr>
          <w:rFonts w:ascii="Times New Roman" w:hAnsi="Times New Roman"/>
          <w:sz w:val="28"/>
          <w:szCs w:val="28"/>
        </w:rPr>
        <w:t>Номер страницы раздела (подраздела, приложения) проставляют напротив последней строки заголовка.</w:t>
      </w:r>
    </w:p>
    <w:p w14:paraId="1B25B666" w14:textId="77777777" w:rsidR="00025A6C" w:rsidRDefault="00025A6C" w:rsidP="00485567">
      <w:pPr>
        <w:spacing w:after="0"/>
        <w:ind w:firstLine="709"/>
        <w:jc w:val="both"/>
        <w:rPr>
          <w:rFonts w:ascii="Times New Roman" w:hAnsi="Times New Roman"/>
          <w:sz w:val="28"/>
          <w:szCs w:val="28"/>
        </w:rPr>
      </w:pPr>
    </w:p>
    <w:p w14:paraId="41551F0A" w14:textId="1C2A9E9A" w:rsidR="00025A6C" w:rsidRDefault="00025A6C" w:rsidP="00025A6C">
      <w:pPr>
        <w:widowControl w:val="0"/>
        <w:autoSpaceDE w:val="0"/>
        <w:autoSpaceDN w:val="0"/>
        <w:adjustRightInd w:val="0"/>
        <w:spacing w:after="0" w:line="240" w:lineRule="auto"/>
        <w:ind w:firstLine="709"/>
        <w:rPr>
          <w:rFonts w:ascii="Times New Roman" w:hAnsi="Times New Roman"/>
          <w:b/>
          <w:sz w:val="28"/>
          <w:szCs w:val="28"/>
        </w:rPr>
      </w:pPr>
      <w:r>
        <w:rPr>
          <w:rFonts w:ascii="Times New Roman" w:hAnsi="Times New Roman"/>
          <w:b/>
          <w:sz w:val="28"/>
          <w:szCs w:val="28"/>
        </w:rPr>
        <w:t>Введение</w:t>
      </w:r>
    </w:p>
    <w:p w14:paraId="43FC4E50" w14:textId="77777777" w:rsidR="00025A6C" w:rsidRDefault="00025A6C" w:rsidP="00485567">
      <w:pPr>
        <w:spacing w:after="0"/>
        <w:ind w:firstLine="709"/>
        <w:jc w:val="both"/>
        <w:rPr>
          <w:rFonts w:ascii="Times New Roman" w:hAnsi="Times New Roman"/>
          <w:sz w:val="28"/>
          <w:szCs w:val="28"/>
        </w:rPr>
      </w:pPr>
    </w:p>
    <w:p w14:paraId="38CDF969" w14:textId="25656DFB" w:rsidR="00025A6C" w:rsidRPr="00025A6C" w:rsidRDefault="00025A6C" w:rsidP="00025A6C">
      <w:pPr>
        <w:spacing w:after="0"/>
        <w:ind w:firstLine="709"/>
        <w:jc w:val="both"/>
        <w:rPr>
          <w:rFonts w:ascii="Times New Roman" w:hAnsi="Times New Roman"/>
          <w:sz w:val="28"/>
          <w:szCs w:val="28"/>
        </w:rPr>
      </w:pPr>
      <w:r w:rsidRPr="00025A6C">
        <w:rPr>
          <w:rFonts w:ascii="Times New Roman" w:hAnsi="Times New Roman"/>
          <w:sz w:val="28"/>
          <w:szCs w:val="28"/>
        </w:rPr>
        <w:t>Введение ВКР, как правило, должно включать в себя следующее: обоснование выбора темы работы, ее актуальность; формулировку цели и задач исследования; определение объекта и предмета разработки (исследования); информационную базу исследования, позволяющую определить положение работы в общей структуре информации теме ВКР; обоснование теоретической и практической значимости результатов ВКР.</w:t>
      </w:r>
    </w:p>
    <w:p w14:paraId="2A134506" w14:textId="50E5FA6C" w:rsidR="00025A6C" w:rsidRDefault="00025A6C" w:rsidP="00025A6C">
      <w:pPr>
        <w:spacing w:after="0"/>
        <w:ind w:firstLine="709"/>
        <w:jc w:val="both"/>
        <w:rPr>
          <w:rFonts w:ascii="Times New Roman" w:hAnsi="Times New Roman"/>
          <w:sz w:val="28"/>
          <w:szCs w:val="28"/>
        </w:rPr>
      </w:pPr>
      <w:r w:rsidRPr="00025A6C">
        <w:rPr>
          <w:rFonts w:ascii="Times New Roman" w:hAnsi="Times New Roman"/>
          <w:sz w:val="28"/>
          <w:szCs w:val="28"/>
        </w:rPr>
        <w:t>Текст введения не делят на структурные элементы (пункты, подпункты).</w:t>
      </w:r>
    </w:p>
    <w:p w14:paraId="3F38F8CC" w14:textId="77777777" w:rsidR="00025A6C" w:rsidRDefault="00025A6C" w:rsidP="00025A6C">
      <w:pPr>
        <w:spacing w:after="0"/>
        <w:ind w:firstLine="709"/>
        <w:jc w:val="both"/>
        <w:rPr>
          <w:rFonts w:ascii="Times New Roman" w:hAnsi="Times New Roman"/>
          <w:sz w:val="28"/>
          <w:szCs w:val="28"/>
        </w:rPr>
      </w:pPr>
    </w:p>
    <w:p w14:paraId="07AD6FF2" w14:textId="735392DB" w:rsidR="00025A6C" w:rsidRDefault="00F969D6" w:rsidP="00025A6C">
      <w:pPr>
        <w:spacing w:after="0"/>
        <w:ind w:firstLine="709"/>
        <w:jc w:val="both"/>
        <w:rPr>
          <w:rFonts w:ascii="Times New Roman" w:hAnsi="Times New Roman"/>
          <w:b/>
          <w:sz w:val="28"/>
          <w:szCs w:val="28"/>
        </w:rPr>
      </w:pPr>
      <w:r w:rsidRPr="00F969D6">
        <w:rPr>
          <w:rFonts w:ascii="Times New Roman" w:hAnsi="Times New Roman"/>
          <w:b/>
          <w:sz w:val="28"/>
          <w:szCs w:val="28"/>
        </w:rPr>
        <w:t>Деление текста</w:t>
      </w:r>
    </w:p>
    <w:p w14:paraId="6835C19C" w14:textId="77777777" w:rsidR="00F969D6" w:rsidRDefault="00F969D6" w:rsidP="00025A6C">
      <w:pPr>
        <w:spacing w:after="0"/>
        <w:ind w:firstLine="709"/>
        <w:jc w:val="both"/>
        <w:rPr>
          <w:rFonts w:ascii="Times New Roman" w:hAnsi="Times New Roman"/>
          <w:b/>
          <w:sz w:val="28"/>
          <w:szCs w:val="28"/>
        </w:rPr>
      </w:pPr>
    </w:p>
    <w:p w14:paraId="5DAEBB75" w14:textId="6F18FCEB" w:rsidR="00F969D6" w:rsidRPr="00F969D6" w:rsidRDefault="00F969D6" w:rsidP="00F969D6">
      <w:pPr>
        <w:spacing w:after="0"/>
        <w:ind w:firstLine="709"/>
        <w:jc w:val="both"/>
        <w:rPr>
          <w:rFonts w:ascii="Times New Roman" w:hAnsi="Times New Roman"/>
          <w:sz w:val="28"/>
          <w:szCs w:val="28"/>
        </w:rPr>
      </w:pPr>
      <w:r w:rsidRPr="00F969D6">
        <w:rPr>
          <w:rFonts w:ascii="Times New Roman" w:hAnsi="Times New Roman"/>
          <w:sz w:val="28"/>
          <w:szCs w:val="28"/>
        </w:rPr>
        <w:t xml:space="preserve">Основную часть текста письменной работы, при необходимости, делят на разделы, подразделы, пункты и подпункты. Каждый пункт (подпункт) должен содержать законченную информацию. Степень дробления текста зависит от его объема и содержания и, как правило, согласовывается с преподавателем (руководителем работы). </w:t>
      </w:r>
    </w:p>
    <w:p w14:paraId="182DAC47" w14:textId="064CF8EF" w:rsidR="00F969D6" w:rsidRPr="00F969D6" w:rsidRDefault="00F969D6" w:rsidP="00F969D6">
      <w:pPr>
        <w:spacing w:after="0"/>
        <w:ind w:firstLine="709"/>
        <w:jc w:val="both"/>
        <w:rPr>
          <w:rFonts w:ascii="Times New Roman" w:hAnsi="Times New Roman"/>
          <w:sz w:val="28"/>
          <w:szCs w:val="28"/>
        </w:rPr>
      </w:pPr>
      <w:r w:rsidRPr="00F969D6">
        <w:rPr>
          <w:rFonts w:ascii="Times New Roman" w:hAnsi="Times New Roman"/>
          <w:sz w:val="28"/>
          <w:szCs w:val="28"/>
        </w:rPr>
        <w:t xml:space="preserve">Разделы, подразделы, пункты и подпункты нумеруют арабскими цифрами без точки в конце и записывают с абзацного отступа. Разделы должны иметь порядковые номера в пределах всей работы. Номер подраздела (пункта) состоит из номера раздела и порядкового номера подраздела (пункта), разделенных точкой. </w:t>
      </w:r>
    </w:p>
    <w:p w14:paraId="2B36CEC6" w14:textId="77777777" w:rsidR="00F969D6" w:rsidRPr="00F969D6" w:rsidRDefault="00F969D6" w:rsidP="00F969D6">
      <w:pPr>
        <w:spacing w:after="0"/>
        <w:ind w:firstLine="709"/>
        <w:jc w:val="both"/>
        <w:rPr>
          <w:rFonts w:ascii="Times New Roman" w:hAnsi="Times New Roman"/>
          <w:b/>
          <w:i/>
          <w:sz w:val="28"/>
          <w:szCs w:val="28"/>
        </w:rPr>
      </w:pPr>
      <w:r w:rsidRPr="00F969D6">
        <w:rPr>
          <w:rFonts w:ascii="Times New Roman" w:hAnsi="Times New Roman"/>
          <w:b/>
          <w:i/>
          <w:sz w:val="28"/>
          <w:szCs w:val="28"/>
        </w:rPr>
        <w:t>Примеры</w:t>
      </w:r>
    </w:p>
    <w:p w14:paraId="70A7577F" w14:textId="77777777" w:rsidR="00F969D6" w:rsidRPr="00F969D6" w:rsidRDefault="00F969D6" w:rsidP="00F969D6">
      <w:pPr>
        <w:spacing w:after="0"/>
        <w:ind w:firstLine="709"/>
        <w:jc w:val="both"/>
        <w:rPr>
          <w:rFonts w:ascii="Times New Roman" w:hAnsi="Times New Roman"/>
          <w:b/>
          <w:i/>
          <w:sz w:val="28"/>
          <w:szCs w:val="28"/>
        </w:rPr>
      </w:pPr>
      <w:r w:rsidRPr="00F969D6">
        <w:rPr>
          <w:rFonts w:ascii="Times New Roman" w:hAnsi="Times New Roman"/>
          <w:b/>
          <w:i/>
          <w:sz w:val="28"/>
          <w:szCs w:val="28"/>
        </w:rPr>
        <w:t xml:space="preserve">1 Номера разделов: 1; 2; 3 и т.д. </w:t>
      </w:r>
    </w:p>
    <w:p w14:paraId="5ED48D9C" w14:textId="77777777" w:rsidR="00F969D6" w:rsidRPr="00F969D6" w:rsidRDefault="00F969D6" w:rsidP="00F969D6">
      <w:pPr>
        <w:spacing w:after="0"/>
        <w:ind w:firstLine="709"/>
        <w:jc w:val="both"/>
        <w:rPr>
          <w:rFonts w:ascii="Times New Roman" w:hAnsi="Times New Roman"/>
          <w:b/>
          <w:i/>
          <w:sz w:val="28"/>
          <w:szCs w:val="28"/>
        </w:rPr>
      </w:pPr>
      <w:r w:rsidRPr="00F969D6">
        <w:rPr>
          <w:rFonts w:ascii="Times New Roman" w:hAnsi="Times New Roman"/>
          <w:b/>
          <w:i/>
          <w:sz w:val="28"/>
          <w:szCs w:val="28"/>
        </w:rPr>
        <w:t>2 Номера подразделов: 1.1; 1.2; 2.1; 2.2 и т.д.</w:t>
      </w:r>
    </w:p>
    <w:p w14:paraId="715166CB" w14:textId="1B4977DC" w:rsidR="00F969D6" w:rsidRPr="00F969D6" w:rsidRDefault="00F969D6" w:rsidP="00F969D6">
      <w:pPr>
        <w:spacing w:after="0"/>
        <w:ind w:firstLine="709"/>
        <w:jc w:val="both"/>
        <w:rPr>
          <w:rFonts w:ascii="Times New Roman" w:hAnsi="Times New Roman"/>
          <w:b/>
          <w:i/>
          <w:sz w:val="28"/>
          <w:szCs w:val="28"/>
        </w:rPr>
      </w:pPr>
      <w:r w:rsidRPr="00F969D6">
        <w:rPr>
          <w:rFonts w:ascii="Times New Roman" w:hAnsi="Times New Roman"/>
          <w:b/>
          <w:i/>
          <w:sz w:val="28"/>
          <w:szCs w:val="28"/>
        </w:rPr>
        <w:t>3 Номера пунктов: 1.1.1; 1.2.2; 2.1.1; 2.2.3 и т.д.</w:t>
      </w:r>
    </w:p>
    <w:p w14:paraId="304DC566" w14:textId="77CBBB8D" w:rsidR="00025A6C" w:rsidRDefault="00F969D6" w:rsidP="00F969D6">
      <w:pPr>
        <w:spacing w:after="0"/>
        <w:ind w:firstLine="709"/>
        <w:jc w:val="both"/>
        <w:rPr>
          <w:rFonts w:ascii="Times New Roman" w:hAnsi="Times New Roman"/>
          <w:sz w:val="28"/>
          <w:szCs w:val="28"/>
        </w:rPr>
      </w:pPr>
      <w:r w:rsidRPr="00F969D6">
        <w:rPr>
          <w:rFonts w:ascii="Times New Roman" w:hAnsi="Times New Roman"/>
          <w:sz w:val="28"/>
          <w:szCs w:val="28"/>
        </w:rPr>
        <w:t>Каждый ра</w:t>
      </w:r>
      <w:r>
        <w:rPr>
          <w:rFonts w:ascii="Times New Roman" w:hAnsi="Times New Roman"/>
          <w:sz w:val="28"/>
          <w:szCs w:val="28"/>
        </w:rPr>
        <w:t xml:space="preserve">здел основной части ВКР </w:t>
      </w:r>
      <w:r w:rsidRPr="00F969D6">
        <w:rPr>
          <w:rFonts w:ascii="Times New Roman" w:hAnsi="Times New Roman"/>
          <w:sz w:val="28"/>
          <w:szCs w:val="28"/>
        </w:rPr>
        <w:t xml:space="preserve">начинают с новой страницы. </w:t>
      </w:r>
    </w:p>
    <w:p w14:paraId="5DE7112C" w14:textId="77777777" w:rsidR="00F969D6" w:rsidRDefault="00F969D6" w:rsidP="00F969D6">
      <w:pPr>
        <w:spacing w:after="0"/>
        <w:ind w:firstLine="709"/>
        <w:jc w:val="both"/>
        <w:rPr>
          <w:rFonts w:ascii="Times New Roman" w:hAnsi="Times New Roman"/>
          <w:sz w:val="28"/>
          <w:szCs w:val="28"/>
        </w:rPr>
      </w:pPr>
    </w:p>
    <w:p w14:paraId="03494C95" w14:textId="38107155" w:rsidR="00F969D6" w:rsidRDefault="00FB0E85" w:rsidP="00F969D6">
      <w:pPr>
        <w:spacing w:after="0"/>
        <w:ind w:firstLine="709"/>
        <w:jc w:val="both"/>
        <w:rPr>
          <w:rFonts w:ascii="Times New Roman" w:hAnsi="Times New Roman"/>
          <w:b/>
          <w:sz w:val="28"/>
          <w:szCs w:val="28"/>
        </w:rPr>
      </w:pPr>
      <w:r w:rsidRPr="00FB0E85">
        <w:rPr>
          <w:rFonts w:ascii="Times New Roman" w:hAnsi="Times New Roman"/>
          <w:b/>
          <w:sz w:val="28"/>
          <w:szCs w:val="28"/>
        </w:rPr>
        <w:t>Иллюстративный материал</w:t>
      </w:r>
    </w:p>
    <w:p w14:paraId="1092F759" w14:textId="77777777" w:rsidR="00F969D6" w:rsidRPr="00F969D6" w:rsidRDefault="00F969D6" w:rsidP="00F969D6">
      <w:pPr>
        <w:spacing w:after="0"/>
        <w:ind w:firstLine="709"/>
        <w:jc w:val="both"/>
        <w:rPr>
          <w:rFonts w:ascii="Times New Roman" w:hAnsi="Times New Roman"/>
          <w:sz w:val="28"/>
          <w:szCs w:val="28"/>
        </w:rPr>
      </w:pPr>
    </w:p>
    <w:p w14:paraId="74D0E345" w14:textId="225D46FD" w:rsidR="00485567" w:rsidRDefault="00FB0E85" w:rsidP="00FB0E85">
      <w:pPr>
        <w:spacing w:after="0"/>
        <w:ind w:firstLine="709"/>
        <w:jc w:val="both"/>
        <w:rPr>
          <w:rFonts w:ascii="Times New Roman" w:hAnsi="Times New Roman"/>
          <w:sz w:val="28"/>
          <w:szCs w:val="28"/>
        </w:rPr>
      </w:pPr>
      <w:r w:rsidRPr="00FB0E85">
        <w:rPr>
          <w:rFonts w:ascii="Times New Roman" w:hAnsi="Times New Roman"/>
          <w:sz w:val="28"/>
          <w:szCs w:val="28"/>
        </w:rPr>
        <w:t>Иллюстративный материал (рисунки, диаграммы, графики и т.д.) должны быть</w:t>
      </w:r>
      <w:r>
        <w:rPr>
          <w:rFonts w:ascii="Times New Roman" w:hAnsi="Times New Roman"/>
          <w:sz w:val="28"/>
          <w:szCs w:val="28"/>
        </w:rPr>
        <w:t xml:space="preserve"> </w:t>
      </w:r>
      <w:r w:rsidRPr="00FB0E85">
        <w:rPr>
          <w:rFonts w:ascii="Times New Roman" w:hAnsi="Times New Roman"/>
          <w:sz w:val="28"/>
          <w:szCs w:val="28"/>
        </w:rPr>
        <w:t>расположены как можно ближе к тексту документа, например, рисунок 1.</w:t>
      </w:r>
    </w:p>
    <w:p w14:paraId="2FBA0199" w14:textId="68D6DE05" w:rsidR="008065A9" w:rsidRDefault="003956A0" w:rsidP="00FB0E85">
      <w:pPr>
        <w:spacing w:after="0"/>
        <w:ind w:firstLine="709"/>
        <w:jc w:val="center"/>
        <w:rPr>
          <w:rFonts w:ascii="Times New Roman" w:hAnsi="Times New Roman"/>
          <w:sz w:val="28"/>
          <w:szCs w:val="28"/>
        </w:rPr>
      </w:pPr>
      <w:r>
        <w:rPr>
          <w:rFonts w:ascii="Times New Roman" w:hAnsi="Times New Roman"/>
          <w:sz w:val="28"/>
          <w:szCs w:val="28"/>
        </w:rPr>
        <w:pict w14:anchorId="7378C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116.25pt">
            <v:imagedata r:id="rId9" o:title="Снимок экрана_23-8-2024_13490_"/>
          </v:shape>
        </w:pict>
      </w:r>
    </w:p>
    <w:p w14:paraId="16104787" w14:textId="325B0AFC" w:rsidR="00FB0E85" w:rsidRDefault="00FB0E85" w:rsidP="00FB0E85">
      <w:pPr>
        <w:spacing w:after="0"/>
        <w:ind w:firstLine="709"/>
        <w:jc w:val="center"/>
        <w:rPr>
          <w:rFonts w:ascii="Times New Roman" w:hAnsi="Times New Roman"/>
          <w:sz w:val="28"/>
          <w:szCs w:val="28"/>
        </w:rPr>
      </w:pPr>
      <w:r>
        <w:rPr>
          <w:rFonts w:ascii="Times New Roman" w:hAnsi="Times New Roman"/>
          <w:sz w:val="28"/>
          <w:szCs w:val="28"/>
        </w:rPr>
        <w:t>Рисунок 1 – Структура заработной платы</w:t>
      </w:r>
    </w:p>
    <w:p w14:paraId="748E9A9F" w14:textId="53BA7142" w:rsidR="00FB0E85" w:rsidRPr="00FB0E85" w:rsidRDefault="00FB0E85" w:rsidP="007C0851">
      <w:pPr>
        <w:spacing w:before="240" w:after="0"/>
        <w:ind w:firstLine="709"/>
        <w:jc w:val="both"/>
        <w:rPr>
          <w:rFonts w:ascii="Times New Roman" w:hAnsi="Times New Roman"/>
          <w:sz w:val="28"/>
          <w:szCs w:val="28"/>
        </w:rPr>
      </w:pPr>
      <w:r w:rsidRPr="00FB0E85">
        <w:rPr>
          <w:rFonts w:ascii="Times New Roman" w:hAnsi="Times New Roman"/>
          <w:sz w:val="28"/>
          <w:szCs w:val="28"/>
        </w:rPr>
        <w:lastRenderedPageBreak/>
        <w:t>Иллюстративный материал может иметь наименование и пояснительные</w:t>
      </w:r>
      <w:r>
        <w:rPr>
          <w:rFonts w:ascii="Times New Roman" w:hAnsi="Times New Roman"/>
          <w:sz w:val="28"/>
          <w:szCs w:val="28"/>
        </w:rPr>
        <w:t xml:space="preserve"> </w:t>
      </w:r>
      <w:r w:rsidRPr="00FB0E85">
        <w:rPr>
          <w:rFonts w:ascii="Times New Roman" w:hAnsi="Times New Roman"/>
          <w:sz w:val="28"/>
          <w:szCs w:val="28"/>
        </w:rPr>
        <w:t xml:space="preserve">данные (подрисуночный текст). Под рисунком размещают пояснительные данные, затем слово «Рисунок», номер рисунка и через тире – его наименование, по центру, без точки в конце. </w:t>
      </w:r>
    </w:p>
    <w:p w14:paraId="7413B2CF" w14:textId="6C7F25DB" w:rsidR="00FB0E85" w:rsidRPr="00FB0E85" w:rsidRDefault="00FB0E85" w:rsidP="00FB0E85">
      <w:pPr>
        <w:spacing w:after="0"/>
        <w:ind w:firstLine="709"/>
        <w:jc w:val="both"/>
        <w:rPr>
          <w:rFonts w:ascii="Times New Roman" w:hAnsi="Times New Roman"/>
          <w:sz w:val="28"/>
          <w:szCs w:val="28"/>
        </w:rPr>
      </w:pPr>
      <w:r w:rsidRPr="00FB0E85">
        <w:rPr>
          <w:rFonts w:ascii="Times New Roman" w:hAnsi="Times New Roman"/>
          <w:sz w:val="28"/>
          <w:szCs w:val="28"/>
        </w:rPr>
        <w:t>Рисунки, размеры которых больше формата А4, учитывают, как одна страница</w:t>
      </w:r>
      <w:r>
        <w:rPr>
          <w:rFonts w:ascii="Times New Roman" w:hAnsi="Times New Roman"/>
          <w:sz w:val="28"/>
          <w:szCs w:val="28"/>
        </w:rPr>
        <w:t xml:space="preserve"> </w:t>
      </w:r>
      <w:r w:rsidRPr="00FB0E85">
        <w:rPr>
          <w:rFonts w:ascii="Times New Roman" w:hAnsi="Times New Roman"/>
          <w:sz w:val="28"/>
          <w:szCs w:val="28"/>
        </w:rPr>
        <w:t xml:space="preserve">и помещают в приложения. Размер одной иллюстрации не должен превышать формата А3 (297×420 мм). </w:t>
      </w:r>
    </w:p>
    <w:p w14:paraId="7CC4AAAA" w14:textId="64DC38F2" w:rsidR="00FB0E85" w:rsidRPr="00FB0E85" w:rsidRDefault="00FB0E85" w:rsidP="00FB0E85">
      <w:pPr>
        <w:spacing w:after="0"/>
        <w:ind w:firstLine="709"/>
        <w:jc w:val="both"/>
        <w:rPr>
          <w:rFonts w:ascii="Times New Roman" w:hAnsi="Times New Roman"/>
          <w:sz w:val="28"/>
          <w:szCs w:val="28"/>
        </w:rPr>
      </w:pPr>
      <w:r w:rsidRPr="00FB0E85">
        <w:rPr>
          <w:rFonts w:ascii="Times New Roman" w:hAnsi="Times New Roman"/>
          <w:sz w:val="28"/>
          <w:szCs w:val="28"/>
        </w:rPr>
        <w:t xml:space="preserve">Небольшие по размеру рисунки допускается размещать по горизонтали рядом друг с другом. При этом каждый рисунок должен иметь свой заголовок и номер. </w:t>
      </w:r>
    </w:p>
    <w:p w14:paraId="69C137E4" w14:textId="6F817573" w:rsidR="00FB0E85" w:rsidRDefault="00FB0E85" w:rsidP="00FB0E85">
      <w:pPr>
        <w:spacing w:after="0"/>
        <w:ind w:firstLine="709"/>
        <w:jc w:val="both"/>
        <w:rPr>
          <w:rFonts w:ascii="Times New Roman" w:hAnsi="Times New Roman"/>
          <w:b/>
          <w:i/>
          <w:sz w:val="28"/>
          <w:szCs w:val="28"/>
        </w:rPr>
      </w:pPr>
      <w:r w:rsidRPr="00FB0E85">
        <w:rPr>
          <w:rFonts w:ascii="Times New Roman" w:hAnsi="Times New Roman"/>
          <w:b/>
          <w:i/>
          <w:sz w:val="28"/>
          <w:szCs w:val="28"/>
        </w:rPr>
        <w:t>Пример – Объём мирового производства пшеницы, в миллионах тонн, в 2014-2018 гг. и прогноз до 2024 года рассмотрим на рисунке 2.</w:t>
      </w:r>
    </w:p>
    <w:p w14:paraId="5483BF4D" w14:textId="10785289" w:rsidR="00FB0E85" w:rsidRDefault="00675F81" w:rsidP="00675F81">
      <w:pPr>
        <w:spacing w:after="0"/>
        <w:ind w:firstLine="709"/>
        <w:jc w:val="center"/>
        <w:rPr>
          <w:rFonts w:ascii="Times New Roman" w:hAnsi="Times New Roman"/>
          <w:sz w:val="28"/>
          <w:szCs w:val="28"/>
        </w:rPr>
      </w:pPr>
      <w:r w:rsidRPr="00675F81">
        <w:rPr>
          <w:rFonts w:ascii="Times New Roman" w:hAnsi="Times New Roman"/>
          <w:noProof/>
          <w:sz w:val="28"/>
          <w:szCs w:val="28"/>
        </w:rPr>
        <w:drawing>
          <wp:inline distT="0" distB="0" distL="0" distR="0" wp14:anchorId="73030D09" wp14:editId="5718061C">
            <wp:extent cx="4400550" cy="2552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00550" cy="2552700"/>
                    </a:xfrm>
                    <a:prstGeom prst="rect">
                      <a:avLst/>
                    </a:prstGeom>
                  </pic:spPr>
                </pic:pic>
              </a:graphicData>
            </a:graphic>
          </wp:inline>
        </w:drawing>
      </w:r>
    </w:p>
    <w:p w14:paraId="71A33952" w14:textId="744475BA" w:rsidR="00675F81" w:rsidRDefault="00675F81" w:rsidP="007C0851">
      <w:pPr>
        <w:spacing w:after="0" w:line="240" w:lineRule="auto"/>
        <w:ind w:firstLine="709"/>
        <w:jc w:val="center"/>
        <w:rPr>
          <w:rFonts w:ascii="Times New Roman" w:hAnsi="Times New Roman"/>
          <w:sz w:val="28"/>
          <w:szCs w:val="28"/>
        </w:rPr>
      </w:pPr>
      <w:r w:rsidRPr="00675F81">
        <w:rPr>
          <w:rFonts w:ascii="Times New Roman" w:hAnsi="Times New Roman"/>
          <w:sz w:val="28"/>
          <w:szCs w:val="28"/>
        </w:rPr>
        <w:t xml:space="preserve">Рисунок 2 – Объём мирового производства пшеницы, в 2014- 2018 гг., </w:t>
      </w:r>
      <w:r>
        <w:rPr>
          <w:rFonts w:ascii="Times New Roman" w:hAnsi="Times New Roman"/>
          <w:sz w:val="28"/>
          <w:szCs w:val="28"/>
        </w:rPr>
        <w:t>п</w:t>
      </w:r>
      <w:r w:rsidRPr="00675F81">
        <w:rPr>
          <w:rFonts w:ascii="Times New Roman" w:hAnsi="Times New Roman"/>
          <w:sz w:val="28"/>
          <w:szCs w:val="28"/>
        </w:rPr>
        <w:t xml:space="preserve">рогноз до </w:t>
      </w:r>
      <w:r>
        <w:rPr>
          <w:rFonts w:ascii="Times New Roman" w:hAnsi="Times New Roman"/>
          <w:sz w:val="28"/>
          <w:szCs w:val="28"/>
        </w:rPr>
        <w:t>2024 года</w:t>
      </w:r>
    </w:p>
    <w:p w14:paraId="01A68CB7" w14:textId="0A63209D" w:rsidR="00675F81" w:rsidRPr="00675F81" w:rsidRDefault="00675F81" w:rsidP="007C0851">
      <w:pPr>
        <w:spacing w:before="240" w:after="0"/>
        <w:ind w:firstLine="709"/>
        <w:jc w:val="both"/>
        <w:rPr>
          <w:rFonts w:ascii="Times New Roman" w:hAnsi="Times New Roman"/>
          <w:sz w:val="28"/>
          <w:szCs w:val="28"/>
        </w:rPr>
      </w:pPr>
      <w:r w:rsidRPr="00675F81">
        <w:rPr>
          <w:rFonts w:ascii="Times New Roman" w:hAnsi="Times New Roman"/>
          <w:sz w:val="28"/>
          <w:szCs w:val="28"/>
        </w:rPr>
        <w:t>Диаграммы могут иметь поясняющие надписи, которые размещаются под диаграммой в виде подрисуночного текста или на свободном месте поля диаграммы.</w:t>
      </w:r>
    </w:p>
    <w:p w14:paraId="26B1DAF6" w14:textId="17E6EF45" w:rsidR="00675F81" w:rsidRDefault="00675F81" w:rsidP="00675F81">
      <w:pPr>
        <w:spacing w:after="0"/>
        <w:ind w:firstLine="709"/>
        <w:jc w:val="both"/>
        <w:rPr>
          <w:rFonts w:ascii="Times New Roman" w:hAnsi="Times New Roman"/>
          <w:b/>
          <w:i/>
          <w:sz w:val="28"/>
          <w:szCs w:val="28"/>
        </w:rPr>
      </w:pPr>
      <w:r w:rsidRPr="00675F81">
        <w:rPr>
          <w:rFonts w:ascii="Times New Roman" w:hAnsi="Times New Roman"/>
          <w:b/>
          <w:i/>
          <w:sz w:val="28"/>
          <w:szCs w:val="28"/>
        </w:rPr>
        <w:t>Пример – На основании произведенных расчетов можно сделать вывод, что произошло уменьшение количества образовательных учреждений, что проиллюстрировано на рисунке 3.</w:t>
      </w:r>
    </w:p>
    <w:p w14:paraId="1175E171" w14:textId="45F8D54D" w:rsidR="00675F81" w:rsidRDefault="007C0851" w:rsidP="007C0851">
      <w:pPr>
        <w:spacing w:after="0"/>
        <w:ind w:firstLine="709"/>
        <w:jc w:val="center"/>
        <w:rPr>
          <w:rFonts w:ascii="Times New Roman" w:hAnsi="Times New Roman"/>
          <w:sz w:val="28"/>
          <w:szCs w:val="28"/>
        </w:rPr>
      </w:pPr>
      <w:r w:rsidRPr="007C0851">
        <w:rPr>
          <w:rFonts w:ascii="Times New Roman" w:hAnsi="Times New Roman"/>
          <w:noProof/>
          <w:sz w:val="28"/>
          <w:szCs w:val="28"/>
        </w:rPr>
        <w:lastRenderedPageBreak/>
        <w:drawing>
          <wp:inline distT="0" distB="0" distL="0" distR="0" wp14:anchorId="761BB35A" wp14:editId="1FBC6F5F">
            <wp:extent cx="4972050" cy="2695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2050" cy="2695575"/>
                    </a:xfrm>
                    <a:prstGeom prst="rect">
                      <a:avLst/>
                    </a:prstGeom>
                  </pic:spPr>
                </pic:pic>
              </a:graphicData>
            </a:graphic>
          </wp:inline>
        </w:drawing>
      </w:r>
    </w:p>
    <w:p w14:paraId="1B0943BD" w14:textId="4294503B" w:rsidR="007C0851" w:rsidRDefault="007C0851" w:rsidP="007C0851">
      <w:pPr>
        <w:spacing w:after="0" w:line="240" w:lineRule="auto"/>
        <w:ind w:firstLine="709"/>
        <w:jc w:val="center"/>
        <w:rPr>
          <w:rFonts w:ascii="Times New Roman" w:hAnsi="Times New Roman"/>
          <w:sz w:val="28"/>
          <w:szCs w:val="28"/>
        </w:rPr>
      </w:pPr>
      <w:r w:rsidRPr="007C0851">
        <w:rPr>
          <w:rFonts w:ascii="Times New Roman" w:hAnsi="Times New Roman"/>
          <w:sz w:val="28"/>
          <w:szCs w:val="28"/>
        </w:rPr>
        <w:t>Рисунок 3 – Темпы роста профессиональных образовательных организаций за 2010-2014 г.</w:t>
      </w:r>
    </w:p>
    <w:p w14:paraId="197F09B1" w14:textId="538E9B0D" w:rsidR="007C0851" w:rsidRDefault="007C0851" w:rsidP="00A9263E">
      <w:pPr>
        <w:spacing w:before="240" w:after="0"/>
        <w:ind w:firstLine="709"/>
        <w:jc w:val="both"/>
        <w:rPr>
          <w:rFonts w:ascii="Times New Roman" w:hAnsi="Times New Roman"/>
          <w:sz w:val="28"/>
          <w:szCs w:val="28"/>
        </w:rPr>
      </w:pPr>
      <w:r w:rsidRPr="007C0851">
        <w:rPr>
          <w:rFonts w:ascii="Times New Roman" w:hAnsi="Times New Roman"/>
          <w:sz w:val="28"/>
          <w:szCs w:val="28"/>
        </w:rPr>
        <w:t>Пересечение надписей с диаграммами, линиями графиков и линиями координатной сетки не допускается.</w:t>
      </w:r>
    </w:p>
    <w:p w14:paraId="5A611797" w14:textId="77777777" w:rsidR="00A9263E" w:rsidRDefault="00A9263E" w:rsidP="007C0851">
      <w:pPr>
        <w:spacing w:after="0" w:line="240" w:lineRule="auto"/>
        <w:ind w:firstLine="709"/>
        <w:jc w:val="both"/>
        <w:rPr>
          <w:rFonts w:ascii="Times New Roman" w:hAnsi="Times New Roman"/>
          <w:sz w:val="28"/>
          <w:szCs w:val="28"/>
        </w:rPr>
      </w:pPr>
    </w:p>
    <w:p w14:paraId="58730FF0" w14:textId="3030DCBB" w:rsidR="00426452" w:rsidRDefault="00426452" w:rsidP="007C0851">
      <w:pPr>
        <w:spacing w:after="0" w:line="240" w:lineRule="auto"/>
        <w:ind w:firstLine="709"/>
        <w:jc w:val="both"/>
        <w:rPr>
          <w:rFonts w:ascii="Times New Roman" w:hAnsi="Times New Roman"/>
          <w:b/>
          <w:sz w:val="28"/>
          <w:szCs w:val="28"/>
        </w:rPr>
      </w:pPr>
      <w:r>
        <w:rPr>
          <w:rFonts w:ascii="Times New Roman" w:hAnsi="Times New Roman"/>
          <w:b/>
          <w:sz w:val="28"/>
          <w:szCs w:val="28"/>
        </w:rPr>
        <w:t>Таблицы</w:t>
      </w:r>
    </w:p>
    <w:p w14:paraId="4FACB88D" w14:textId="77777777" w:rsidR="00426452" w:rsidRDefault="00426452" w:rsidP="007C0851">
      <w:pPr>
        <w:spacing w:after="0" w:line="240" w:lineRule="auto"/>
        <w:ind w:firstLine="709"/>
        <w:jc w:val="both"/>
        <w:rPr>
          <w:rFonts w:ascii="Times New Roman" w:hAnsi="Times New Roman"/>
          <w:b/>
          <w:sz w:val="28"/>
          <w:szCs w:val="28"/>
        </w:rPr>
      </w:pPr>
    </w:p>
    <w:p w14:paraId="5D90ADCD" w14:textId="70A683BD" w:rsidR="00426452" w:rsidRDefault="00426452" w:rsidP="00426452">
      <w:pPr>
        <w:spacing w:after="0" w:line="240" w:lineRule="auto"/>
        <w:ind w:firstLine="709"/>
        <w:jc w:val="both"/>
        <w:rPr>
          <w:rFonts w:ascii="Times New Roman" w:hAnsi="Times New Roman"/>
          <w:sz w:val="28"/>
          <w:szCs w:val="28"/>
        </w:rPr>
      </w:pPr>
      <w:r w:rsidRPr="00426452">
        <w:rPr>
          <w:rFonts w:ascii="Times New Roman" w:hAnsi="Times New Roman"/>
          <w:sz w:val="28"/>
          <w:szCs w:val="28"/>
        </w:rPr>
        <w:t>Табличную форму целесообразно применять, если различные показатели можно сгруппировать по какому-либо общему признаку, а каждый показатель имеет</w:t>
      </w:r>
      <w:r>
        <w:rPr>
          <w:rFonts w:ascii="Times New Roman" w:hAnsi="Times New Roman"/>
          <w:sz w:val="28"/>
          <w:szCs w:val="28"/>
        </w:rPr>
        <w:t xml:space="preserve"> </w:t>
      </w:r>
      <w:r w:rsidRPr="00426452">
        <w:rPr>
          <w:rFonts w:ascii="Times New Roman" w:hAnsi="Times New Roman"/>
          <w:sz w:val="28"/>
          <w:szCs w:val="28"/>
        </w:rPr>
        <w:t>два и более значения. Наименования частей таблицы приведены на рисунке 4.</w:t>
      </w:r>
    </w:p>
    <w:p w14:paraId="3F18CE97" w14:textId="59D63F00" w:rsidR="00426452" w:rsidRDefault="00426452" w:rsidP="00426452">
      <w:pPr>
        <w:spacing w:after="0" w:line="240" w:lineRule="auto"/>
        <w:ind w:firstLine="709"/>
        <w:jc w:val="center"/>
        <w:rPr>
          <w:rFonts w:ascii="Times New Roman" w:hAnsi="Times New Roman"/>
          <w:sz w:val="28"/>
          <w:szCs w:val="28"/>
        </w:rPr>
      </w:pPr>
      <w:r w:rsidRPr="00426452">
        <w:rPr>
          <w:rFonts w:ascii="Times New Roman" w:hAnsi="Times New Roman"/>
          <w:noProof/>
          <w:sz w:val="28"/>
          <w:szCs w:val="28"/>
        </w:rPr>
        <w:drawing>
          <wp:inline distT="0" distB="0" distL="0" distR="0" wp14:anchorId="0B3BC635" wp14:editId="0F2FA59D">
            <wp:extent cx="5962650" cy="1876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62650" cy="1876425"/>
                    </a:xfrm>
                    <a:prstGeom prst="rect">
                      <a:avLst/>
                    </a:prstGeom>
                  </pic:spPr>
                </pic:pic>
              </a:graphicData>
            </a:graphic>
          </wp:inline>
        </w:drawing>
      </w:r>
    </w:p>
    <w:p w14:paraId="2B7F2CF4" w14:textId="77777777" w:rsidR="00426452" w:rsidRPr="00426452" w:rsidRDefault="00426452" w:rsidP="00426452">
      <w:pPr>
        <w:spacing w:after="0" w:line="240" w:lineRule="auto"/>
        <w:ind w:firstLine="709"/>
        <w:jc w:val="center"/>
        <w:rPr>
          <w:rFonts w:ascii="Times New Roman" w:hAnsi="Times New Roman"/>
          <w:sz w:val="28"/>
          <w:szCs w:val="28"/>
        </w:rPr>
      </w:pPr>
      <w:r w:rsidRPr="00426452">
        <w:rPr>
          <w:rFonts w:ascii="Times New Roman" w:hAnsi="Times New Roman"/>
          <w:sz w:val="28"/>
          <w:szCs w:val="28"/>
        </w:rPr>
        <w:t>Рисунок 4 – Наименование структурных частей таблицы</w:t>
      </w:r>
    </w:p>
    <w:p w14:paraId="2C4D3A96" w14:textId="7283924B" w:rsidR="00426452" w:rsidRPr="00426452" w:rsidRDefault="00426452" w:rsidP="00426452">
      <w:pPr>
        <w:spacing w:after="0" w:line="240" w:lineRule="auto"/>
        <w:ind w:firstLine="709"/>
        <w:jc w:val="both"/>
        <w:rPr>
          <w:rFonts w:ascii="Times New Roman" w:hAnsi="Times New Roman"/>
          <w:sz w:val="28"/>
          <w:szCs w:val="28"/>
        </w:rPr>
      </w:pPr>
      <w:r w:rsidRPr="00426452">
        <w:rPr>
          <w:rFonts w:ascii="Times New Roman" w:hAnsi="Times New Roman"/>
          <w:sz w:val="28"/>
          <w:szCs w:val="28"/>
        </w:rPr>
        <w:t xml:space="preserve">Таблицы оформляют в соответствии с рисунком 5. Слева над таблицей, без абзацного отступа, размещают слово «Таблица», номер, без точки в конце. </w:t>
      </w:r>
    </w:p>
    <w:p w14:paraId="2575C6E0" w14:textId="4C95931E" w:rsidR="00426452" w:rsidRPr="00426452" w:rsidRDefault="00426452" w:rsidP="00426452">
      <w:pPr>
        <w:spacing w:after="0" w:line="240" w:lineRule="auto"/>
        <w:ind w:firstLine="709"/>
        <w:jc w:val="both"/>
        <w:rPr>
          <w:rFonts w:ascii="Times New Roman" w:hAnsi="Times New Roman"/>
          <w:sz w:val="28"/>
          <w:szCs w:val="28"/>
        </w:rPr>
      </w:pPr>
      <w:r w:rsidRPr="00426452">
        <w:rPr>
          <w:rFonts w:ascii="Times New Roman" w:hAnsi="Times New Roman"/>
          <w:sz w:val="28"/>
          <w:szCs w:val="28"/>
        </w:rPr>
        <w:t xml:space="preserve">Наименование таблицы приводят при необходимости, его записывают с прописной буквы после номера, через тире, без точки в конце. Если наименование таблицы занимает две строки и более, то его следует записывать через одинарный межстрочный интервал. </w:t>
      </w:r>
    </w:p>
    <w:p w14:paraId="2139B39A" w14:textId="58F69938" w:rsidR="00426452" w:rsidRDefault="00426452" w:rsidP="00426452">
      <w:pPr>
        <w:spacing w:after="0" w:line="240" w:lineRule="auto"/>
        <w:ind w:firstLine="709"/>
        <w:jc w:val="both"/>
        <w:rPr>
          <w:rFonts w:ascii="Times New Roman" w:hAnsi="Times New Roman"/>
          <w:sz w:val="28"/>
          <w:szCs w:val="28"/>
        </w:rPr>
      </w:pPr>
      <w:r w:rsidRPr="00426452">
        <w:rPr>
          <w:rFonts w:ascii="Times New Roman" w:hAnsi="Times New Roman"/>
          <w:sz w:val="28"/>
          <w:szCs w:val="28"/>
        </w:rPr>
        <w:t>Таблица 1 – Наи</w:t>
      </w:r>
      <w:r>
        <w:rPr>
          <w:rFonts w:ascii="Times New Roman" w:hAnsi="Times New Roman"/>
          <w:sz w:val="28"/>
          <w:szCs w:val="28"/>
        </w:rPr>
        <w:t>менование таблицы (при наличии)</w:t>
      </w:r>
    </w:p>
    <w:p w14:paraId="0760EC23" w14:textId="6AF89981" w:rsidR="00426452" w:rsidRDefault="00CE7B42" w:rsidP="00CE7B42">
      <w:pPr>
        <w:spacing w:after="0" w:line="240" w:lineRule="auto"/>
        <w:jc w:val="both"/>
        <w:rPr>
          <w:rFonts w:ascii="Times New Roman" w:hAnsi="Times New Roman"/>
          <w:sz w:val="28"/>
          <w:szCs w:val="28"/>
        </w:rPr>
      </w:pPr>
      <w:r w:rsidRPr="00CE7B42">
        <w:rPr>
          <w:rFonts w:ascii="Times New Roman" w:hAnsi="Times New Roman"/>
          <w:noProof/>
          <w:sz w:val="28"/>
          <w:szCs w:val="28"/>
        </w:rPr>
        <w:lastRenderedPageBreak/>
        <w:drawing>
          <wp:inline distT="0" distB="0" distL="0" distR="0" wp14:anchorId="5E25D349" wp14:editId="7C69E22A">
            <wp:extent cx="6419850" cy="8763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19850" cy="876300"/>
                    </a:xfrm>
                    <a:prstGeom prst="rect">
                      <a:avLst/>
                    </a:prstGeom>
                  </pic:spPr>
                </pic:pic>
              </a:graphicData>
            </a:graphic>
          </wp:inline>
        </w:drawing>
      </w:r>
    </w:p>
    <w:p w14:paraId="437C0255" w14:textId="6D80B611" w:rsidR="00CE7B42" w:rsidRDefault="00CE7B42" w:rsidP="00CE7B42">
      <w:pPr>
        <w:spacing w:after="0" w:line="240" w:lineRule="auto"/>
        <w:ind w:firstLine="709"/>
        <w:jc w:val="center"/>
        <w:rPr>
          <w:rFonts w:ascii="Times New Roman" w:hAnsi="Times New Roman"/>
          <w:sz w:val="28"/>
          <w:szCs w:val="28"/>
        </w:rPr>
      </w:pPr>
      <w:r>
        <w:rPr>
          <w:rFonts w:ascii="Times New Roman" w:hAnsi="Times New Roman"/>
          <w:sz w:val="28"/>
          <w:szCs w:val="28"/>
        </w:rPr>
        <w:t>Рисунок 5</w:t>
      </w:r>
    </w:p>
    <w:p w14:paraId="75DEF42A" w14:textId="4553A7A7" w:rsidR="00CE7B42" w:rsidRPr="00CE7B42" w:rsidRDefault="00CE7B42" w:rsidP="00CE7B42">
      <w:pPr>
        <w:spacing w:after="0" w:line="240" w:lineRule="auto"/>
        <w:ind w:firstLine="709"/>
        <w:jc w:val="both"/>
        <w:rPr>
          <w:rFonts w:ascii="Times New Roman" w:hAnsi="Times New Roman"/>
          <w:sz w:val="28"/>
          <w:szCs w:val="28"/>
        </w:rPr>
      </w:pPr>
      <w:r w:rsidRPr="00CE7B42">
        <w:rPr>
          <w:rFonts w:ascii="Times New Roman" w:hAnsi="Times New Roman"/>
          <w:sz w:val="28"/>
          <w:szCs w:val="28"/>
        </w:rPr>
        <w:t xml:space="preserve">На все таблицы приводят ссылки в тексте работы или в приложении (если таблица приведена в приложении), при ссылке следует писать слово «таблица» полностью с указанием ее номера. </w:t>
      </w:r>
    </w:p>
    <w:p w14:paraId="78E46842" w14:textId="56BFC1EF" w:rsidR="00CE7B42" w:rsidRDefault="00CE7B42" w:rsidP="00CE7B42">
      <w:pPr>
        <w:spacing w:after="0" w:line="240" w:lineRule="auto"/>
        <w:ind w:firstLine="709"/>
        <w:jc w:val="both"/>
        <w:rPr>
          <w:rFonts w:ascii="Times New Roman" w:hAnsi="Times New Roman"/>
          <w:sz w:val="28"/>
          <w:szCs w:val="28"/>
        </w:rPr>
      </w:pPr>
      <w:r w:rsidRPr="00CE7B42">
        <w:rPr>
          <w:rFonts w:ascii="Times New Roman" w:hAnsi="Times New Roman"/>
          <w:sz w:val="28"/>
          <w:szCs w:val="28"/>
        </w:rPr>
        <w:t>Таблицу, в зависимости от ее размера, помещают непосредственно после текста, в котором впервые дана ссылка на нее или на следующую страницу, а при</w:t>
      </w:r>
      <w:r>
        <w:rPr>
          <w:rFonts w:ascii="Times New Roman" w:hAnsi="Times New Roman"/>
          <w:sz w:val="28"/>
          <w:szCs w:val="28"/>
        </w:rPr>
        <w:t xml:space="preserve"> </w:t>
      </w:r>
      <w:r w:rsidRPr="00CE7B42">
        <w:rPr>
          <w:rFonts w:ascii="Times New Roman" w:hAnsi="Times New Roman"/>
          <w:sz w:val="28"/>
          <w:szCs w:val="28"/>
        </w:rPr>
        <w:t>необходимости, в приложении к работе.</w:t>
      </w:r>
    </w:p>
    <w:p w14:paraId="602776B3"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Примеры</w:t>
      </w:r>
    </w:p>
    <w:p w14:paraId="65018C5D"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 xml:space="preserve">Правильно: </w:t>
      </w:r>
    </w:p>
    <w:p w14:paraId="0772B5BD"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1 «…данные приведены в таблице 4» (при сквозной нумерации по всему тексту ПЗ).</w:t>
      </w:r>
    </w:p>
    <w:p w14:paraId="56B2C0FE"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или</w:t>
      </w:r>
    </w:p>
    <w:p w14:paraId="22A2A5FE"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2 «… в соответствии с таблицей 3.2…» (при нумерации в пределах раздела 3).</w:t>
      </w:r>
    </w:p>
    <w:p w14:paraId="54C6D352"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 xml:space="preserve">3 «… как указано на рисунке А 2» (при нумерации в приложении). </w:t>
      </w:r>
    </w:p>
    <w:p w14:paraId="6AA5C6A8"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 xml:space="preserve">Неправильно: </w:t>
      </w:r>
    </w:p>
    <w:p w14:paraId="74C2FB03"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 xml:space="preserve">4 «…в соответствии с табл. 3.2…». </w:t>
      </w:r>
    </w:p>
    <w:p w14:paraId="77249613" w14:textId="77777777" w:rsidR="00CE7B42" w:rsidRPr="00CE7B42" w:rsidRDefault="00CE7B42" w:rsidP="00CE7B42">
      <w:pPr>
        <w:spacing w:after="0" w:line="240" w:lineRule="auto"/>
        <w:ind w:firstLine="709"/>
        <w:jc w:val="both"/>
        <w:rPr>
          <w:rFonts w:ascii="Times New Roman" w:hAnsi="Times New Roman"/>
          <w:b/>
          <w:i/>
          <w:sz w:val="28"/>
          <w:szCs w:val="28"/>
        </w:rPr>
      </w:pPr>
      <w:r w:rsidRPr="00CE7B42">
        <w:rPr>
          <w:rFonts w:ascii="Times New Roman" w:hAnsi="Times New Roman"/>
          <w:b/>
          <w:i/>
          <w:sz w:val="28"/>
          <w:szCs w:val="28"/>
        </w:rPr>
        <w:t>5 «… как указано на рис. А 2».</w:t>
      </w:r>
    </w:p>
    <w:p w14:paraId="66375829" w14:textId="77777777" w:rsidR="00977401" w:rsidRPr="00977401" w:rsidRDefault="00CE7B42" w:rsidP="00977401">
      <w:pPr>
        <w:spacing w:after="0" w:line="240" w:lineRule="auto"/>
        <w:ind w:firstLine="709"/>
        <w:jc w:val="both"/>
        <w:rPr>
          <w:rFonts w:ascii="Times New Roman" w:hAnsi="Times New Roman"/>
          <w:sz w:val="28"/>
          <w:szCs w:val="28"/>
        </w:rPr>
      </w:pPr>
      <w:r w:rsidRPr="00CE7B42">
        <w:rPr>
          <w:rFonts w:ascii="Times New Roman" w:hAnsi="Times New Roman"/>
          <w:sz w:val="28"/>
          <w:szCs w:val="28"/>
        </w:rPr>
        <w:t>Для таблиц разрешается применять гарнитуру шрифта Times New Roman</w:t>
      </w:r>
      <w:r>
        <w:rPr>
          <w:rFonts w:ascii="Times New Roman" w:hAnsi="Times New Roman"/>
          <w:sz w:val="28"/>
          <w:szCs w:val="28"/>
        </w:rPr>
        <w:t xml:space="preserve"> </w:t>
      </w:r>
      <w:r w:rsidR="00977401" w:rsidRPr="00977401">
        <w:rPr>
          <w:rFonts w:ascii="Times New Roman" w:hAnsi="Times New Roman"/>
          <w:sz w:val="28"/>
          <w:szCs w:val="28"/>
        </w:rPr>
        <w:t xml:space="preserve">(10, 12, 13), интервал – одинарный. </w:t>
      </w:r>
    </w:p>
    <w:p w14:paraId="32910EAA" w14:textId="77777777" w:rsidR="00977401" w:rsidRDefault="00977401" w:rsidP="00977401">
      <w:pPr>
        <w:spacing w:after="0" w:line="240" w:lineRule="auto"/>
        <w:ind w:firstLine="709"/>
        <w:jc w:val="both"/>
        <w:rPr>
          <w:rFonts w:ascii="Times New Roman" w:hAnsi="Times New Roman"/>
          <w:sz w:val="28"/>
          <w:szCs w:val="28"/>
        </w:rPr>
      </w:pPr>
      <w:r w:rsidRPr="00977401">
        <w:rPr>
          <w:rFonts w:ascii="Times New Roman" w:hAnsi="Times New Roman"/>
          <w:sz w:val="28"/>
          <w:szCs w:val="28"/>
        </w:rPr>
        <w:t>Если объем таблицы больше одной страницы, то ее рекомендуется помещать в приложении.</w:t>
      </w:r>
      <w:r>
        <w:rPr>
          <w:rFonts w:ascii="Times New Roman" w:hAnsi="Times New Roman"/>
          <w:sz w:val="28"/>
          <w:szCs w:val="28"/>
        </w:rPr>
        <w:t xml:space="preserve"> </w:t>
      </w:r>
    </w:p>
    <w:p w14:paraId="6031BD6D" w14:textId="60EC46DB" w:rsidR="00977401" w:rsidRPr="00977401" w:rsidRDefault="00977401" w:rsidP="00977401">
      <w:pPr>
        <w:spacing w:after="0" w:line="240" w:lineRule="auto"/>
        <w:ind w:firstLine="709"/>
        <w:jc w:val="both"/>
        <w:rPr>
          <w:rFonts w:ascii="Times New Roman" w:hAnsi="Times New Roman"/>
          <w:sz w:val="28"/>
          <w:szCs w:val="28"/>
        </w:rPr>
      </w:pPr>
      <w:r w:rsidRPr="00977401">
        <w:rPr>
          <w:rFonts w:ascii="Times New Roman" w:hAnsi="Times New Roman"/>
          <w:sz w:val="28"/>
          <w:szCs w:val="28"/>
        </w:rPr>
        <w:t xml:space="preserve">Заголовки граф (столбцов) и строк таблицы следует писать с прописной буквы, в единственном числе, без точки в конце,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соответствии с таблицей 2. Высота строк таблицы должна быть не менее 8 мм. Разделять заголовки и подзаголовки боковика и граф диагональными линиями не допускается. </w:t>
      </w:r>
    </w:p>
    <w:p w14:paraId="6F3CEA1E" w14:textId="77777777" w:rsidR="00977401" w:rsidRPr="00977401" w:rsidRDefault="00977401" w:rsidP="00977401">
      <w:pPr>
        <w:spacing w:after="0" w:line="240" w:lineRule="auto"/>
        <w:ind w:firstLine="709"/>
        <w:jc w:val="both"/>
        <w:rPr>
          <w:rFonts w:ascii="Times New Roman" w:hAnsi="Times New Roman"/>
          <w:sz w:val="28"/>
          <w:szCs w:val="28"/>
        </w:rPr>
      </w:pPr>
      <w:r w:rsidRPr="00977401">
        <w:rPr>
          <w:rFonts w:ascii="Times New Roman" w:hAnsi="Times New Roman"/>
          <w:sz w:val="28"/>
          <w:szCs w:val="28"/>
        </w:rPr>
        <w:t xml:space="preserve">Заголовки граф, как правило, записываются параллельно строкам таблицы. </w:t>
      </w:r>
    </w:p>
    <w:p w14:paraId="256B9F68" w14:textId="5311F62D" w:rsidR="00977401" w:rsidRPr="00977401" w:rsidRDefault="00977401" w:rsidP="00977401">
      <w:pPr>
        <w:spacing w:after="0" w:line="240" w:lineRule="auto"/>
        <w:ind w:left="1701" w:hanging="1701"/>
        <w:jc w:val="both"/>
        <w:rPr>
          <w:rFonts w:ascii="Times New Roman" w:hAnsi="Times New Roman"/>
          <w:sz w:val="28"/>
          <w:szCs w:val="28"/>
        </w:rPr>
      </w:pPr>
      <w:r w:rsidRPr="00977401">
        <w:rPr>
          <w:rFonts w:ascii="Times New Roman" w:hAnsi="Times New Roman"/>
          <w:sz w:val="28"/>
          <w:szCs w:val="28"/>
        </w:rPr>
        <w:t>Таблица 2 – Внешнеторговый оборот России за период с 2020 по январь-март 2024гг. (миллиардов долларов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1446"/>
        <w:gridCol w:w="1417"/>
        <w:gridCol w:w="1418"/>
        <w:gridCol w:w="1701"/>
        <w:gridCol w:w="1559"/>
      </w:tblGrid>
      <w:tr w:rsidR="00977401" w:rsidRPr="00977401" w14:paraId="7CFDB4CA" w14:textId="77777777" w:rsidTr="00074921">
        <w:trPr>
          <w:trHeight w:val="454"/>
        </w:trPr>
        <w:tc>
          <w:tcPr>
            <w:tcW w:w="2382" w:type="dxa"/>
            <w:shd w:val="clear" w:color="auto" w:fill="auto"/>
          </w:tcPr>
          <w:p w14:paraId="2CCF18EC" w14:textId="77777777" w:rsidR="00977401" w:rsidRPr="00977401" w:rsidRDefault="00977401" w:rsidP="00977401">
            <w:pPr>
              <w:spacing w:after="0" w:line="240" w:lineRule="auto"/>
              <w:ind w:left="1843" w:hanging="1843"/>
              <w:jc w:val="both"/>
              <w:rPr>
                <w:rFonts w:ascii="Times New Roman" w:hAnsi="Times New Roman"/>
                <w:sz w:val="24"/>
                <w:szCs w:val="28"/>
              </w:rPr>
            </w:pPr>
          </w:p>
        </w:tc>
        <w:tc>
          <w:tcPr>
            <w:tcW w:w="1446" w:type="dxa"/>
            <w:shd w:val="clear" w:color="auto" w:fill="auto"/>
          </w:tcPr>
          <w:p w14:paraId="1FFBDBCB"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2020</w:t>
            </w:r>
          </w:p>
        </w:tc>
        <w:tc>
          <w:tcPr>
            <w:tcW w:w="1417" w:type="dxa"/>
            <w:shd w:val="clear" w:color="auto" w:fill="auto"/>
          </w:tcPr>
          <w:p w14:paraId="1C2BCE38"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2021</w:t>
            </w:r>
          </w:p>
        </w:tc>
        <w:tc>
          <w:tcPr>
            <w:tcW w:w="1418" w:type="dxa"/>
            <w:shd w:val="clear" w:color="auto" w:fill="auto"/>
          </w:tcPr>
          <w:p w14:paraId="5792FB28"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2022</w:t>
            </w:r>
          </w:p>
        </w:tc>
        <w:tc>
          <w:tcPr>
            <w:tcW w:w="1701" w:type="dxa"/>
            <w:shd w:val="clear" w:color="auto" w:fill="auto"/>
          </w:tcPr>
          <w:p w14:paraId="3CBA0BF1"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2023</w:t>
            </w:r>
          </w:p>
        </w:tc>
        <w:tc>
          <w:tcPr>
            <w:tcW w:w="1559" w:type="dxa"/>
            <w:shd w:val="clear" w:color="auto" w:fill="auto"/>
          </w:tcPr>
          <w:p w14:paraId="4868F14B"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lang w:val="en-US"/>
              </w:rPr>
              <w:t>3 мес</w:t>
            </w:r>
            <w:r w:rsidRPr="00977401">
              <w:rPr>
                <w:rFonts w:ascii="Times New Roman" w:hAnsi="Times New Roman"/>
                <w:sz w:val="24"/>
                <w:szCs w:val="28"/>
              </w:rPr>
              <w:t xml:space="preserve"> 2024</w:t>
            </w:r>
          </w:p>
        </w:tc>
      </w:tr>
      <w:tr w:rsidR="00977401" w:rsidRPr="00977401" w14:paraId="1C6F51F9" w14:textId="77777777" w:rsidTr="00074921">
        <w:trPr>
          <w:trHeight w:val="454"/>
        </w:trPr>
        <w:tc>
          <w:tcPr>
            <w:tcW w:w="2382" w:type="dxa"/>
            <w:shd w:val="clear" w:color="auto" w:fill="auto"/>
          </w:tcPr>
          <w:p w14:paraId="2C0DB4D3"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Оборот</w:t>
            </w:r>
          </w:p>
        </w:tc>
        <w:tc>
          <w:tcPr>
            <w:tcW w:w="1446" w:type="dxa"/>
            <w:shd w:val="clear" w:color="auto" w:fill="auto"/>
          </w:tcPr>
          <w:p w14:paraId="24DEDDD8"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572,16</w:t>
            </w:r>
          </w:p>
        </w:tc>
        <w:tc>
          <w:tcPr>
            <w:tcW w:w="1417" w:type="dxa"/>
            <w:shd w:val="clear" w:color="auto" w:fill="auto"/>
          </w:tcPr>
          <w:p w14:paraId="14F15D1F"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789,4</w:t>
            </w:r>
          </w:p>
        </w:tc>
        <w:tc>
          <w:tcPr>
            <w:tcW w:w="1418" w:type="dxa"/>
            <w:shd w:val="clear" w:color="auto" w:fill="auto"/>
          </w:tcPr>
          <w:p w14:paraId="0A8E23D7"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847,8</w:t>
            </w:r>
          </w:p>
        </w:tc>
        <w:tc>
          <w:tcPr>
            <w:tcW w:w="1701" w:type="dxa"/>
            <w:shd w:val="clear" w:color="auto" w:fill="auto"/>
          </w:tcPr>
          <w:p w14:paraId="0A019DB7"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710,2</w:t>
            </w:r>
          </w:p>
        </w:tc>
        <w:tc>
          <w:tcPr>
            <w:tcW w:w="1559" w:type="dxa"/>
            <w:shd w:val="clear" w:color="auto" w:fill="auto"/>
          </w:tcPr>
          <w:p w14:paraId="7B0C2834"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164,1</w:t>
            </w:r>
          </w:p>
        </w:tc>
      </w:tr>
      <w:tr w:rsidR="00977401" w:rsidRPr="00977401" w14:paraId="150FD324" w14:textId="77777777" w:rsidTr="00074921">
        <w:trPr>
          <w:trHeight w:val="454"/>
        </w:trPr>
        <w:tc>
          <w:tcPr>
            <w:tcW w:w="2382" w:type="dxa"/>
            <w:shd w:val="clear" w:color="auto" w:fill="auto"/>
          </w:tcPr>
          <w:p w14:paraId="75A87354"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Экспорт</w:t>
            </w:r>
          </w:p>
        </w:tc>
        <w:tc>
          <w:tcPr>
            <w:tcW w:w="1446" w:type="dxa"/>
            <w:shd w:val="clear" w:color="auto" w:fill="auto"/>
          </w:tcPr>
          <w:p w14:paraId="5A5D4E5B"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338,6</w:t>
            </w:r>
          </w:p>
        </w:tc>
        <w:tc>
          <w:tcPr>
            <w:tcW w:w="1417" w:type="dxa"/>
            <w:shd w:val="clear" w:color="auto" w:fill="auto"/>
          </w:tcPr>
          <w:p w14:paraId="4893E82D"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493,3</w:t>
            </w:r>
          </w:p>
        </w:tc>
        <w:tc>
          <w:tcPr>
            <w:tcW w:w="1418" w:type="dxa"/>
            <w:shd w:val="clear" w:color="auto" w:fill="auto"/>
          </w:tcPr>
          <w:p w14:paraId="6D3EEE7F"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592,5</w:t>
            </w:r>
          </w:p>
        </w:tc>
        <w:tc>
          <w:tcPr>
            <w:tcW w:w="1701" w:type="dxa"/>
            <w:shd w:val="clear" w:color="auto" w:fill="auto"/>
          </w:tcPr>
          <w:p w14:paraId="22506A69"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425,1</w:t>
            </w:r>
          </w:p>
        </w:tc>
        <w:tc>
          <w:tcPr>
            <w:tcW w:w="1559" w:type="dxa"/>
            <w:shd w:val="clear" w:color="auto" w:fill="auto"/>
          </w:tcPr>
          <w:p w14:paraId="020F03C2"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101,2</w:t>
            </w:r>
          </w:p>
        </w:tc>
      </w:tr>
      <w:tr w:rsidR="00977401" w:rsidRPr="00977401" w14:paraId="710958C5" w14:textId="77777777" w:rsidTr="00074921">
        <w:trPr>
          <w:trHeight w:val="454"/>
        </w:trPr>
        <w:tc>
          <w:tcPr>
            <w:tcW w:w="2382" w:type="dxa"/>
            <w:shd w:val="clear" w:color="auto" w:fill="auto"/>
          </w:tcPr>
          <w:p w14:paraId="1B23BF42"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Импорт</w:t>
            </w:r>
          </w:p>
        </w:tc>
        <w:tc>
          <w:tcPr>
            <w:tcW w:w="1446" w:type="dxa"/>
            <w:shd w:val="clear" w:color="auto" w:fill="auto"/>
          </w:tcPr>
          <w:p w14:paraId="456D13C7"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234,0</w:t>
            </w:r>
          </w:p>
        </w:tc>
        <w:tc>
          <w:tcPr>
            <w:tcW w:w="1417" w:type="dxa"/>
            <w:shd w:val="clear" w:color="auto" w:fill="auto"/>
          </w:tcPr>
          <w:p w14:paraId="049C9A1B"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296,1</w:t>
            </w:r>
          </w:p>
        </w:tc>
        <w:tc>
          <w:tcPr>
            <w:tcW w:w="1418" w:type="dxa"/>
            <w:shd w:val="clear" w:color="auto" w:fill="auto"/>
          </w:tcPr>
          <w:p w14:paraId="06D0A500"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255,3</w:t>
            </w:r>
          </w:p>
        </w:tc>
        <w:tc>
          <w:tcPr>
            <w:tcW w:w="1701" w:type="dxa"/>
            <w:shd w:val="clear" w:color="auto" w:fill="auto"/>
          </w:tcPr>
          <w:p w14:paraId="0D56A467"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285,1</w:t>
            </w:r>
          </w:p>
        </w:tc>
        <w:tc>
          <w:tcPr>
            <w:tcW w:w="1559" w:type="dxa"/>
            <w:shd w:val="clear" w:color="auto" w:fill="auto"/>
          </w:tcPr>
          <w:p w14:paraId="4FEDCE1F" w14:textId="77777777" w:rsidR="00977401" w:rsidRPr="00977401" w:rsidRDefault="00977401" w:rsidP="00977401">
            <w:pPr>
              <w:spacing w:after="0" w:line="240" w:lineRule="auto"/>
              <w:ind w:left="1843" w:hanging="1843"/>
              <w:jc w:val="both"/>
              <w:rPr>
                <w:rFonts w:ascii="Times New Roman" w:hAnsi="Times New Roman"/>
                <w:sz w:val="24"/>
                <w:szCs w:val="28"/>
              </w:rPr>
            </w:pPr>
            <w:r w:rsidRPr="00977401">
              <w:rPr>
                <w:rFonts w:ascii="Times New Roman" w:hAnsi="Times New Roman"/>
                <w:sz w:val="24"/>
                <w:szCs w:val="28"/>
              </w:rPr>
              <w:t>62,9</w:t>
            </w:r>
          </w:p>
        </w:tc>
      </w:tr>
    </w:tbl>
    <w:p w14:paraId="0AAD1B55" w14:textId="1E58088E" w:rsidR="002853EB" w:rsidRPr="002853EB" w:rsidRDefault="002853EB" w:rsidP="002853EB">
      <w:pPr>
        <w:spacing w:after="0" w:line="240" w:lineRule="auto"/>
        <w:ind w:firstLine="709"/>
        <w:jc w:val="both"/>
        <w:rPr>
          <w:rFonts w:ascii="Times New Roman" w:hAnsi="Times New Roman"/>
          <w:sz w:val="28"/>
          <w:szCs w:val="28"/>
        </w:rPr>
      </w:pPr>
      <w:r w:rsidRPr="002853EB">
        <w:rPr>
          <w:rFonts w:ascii="Times New Roman" w:hAnsi="Times New Roman"/>
          <w:sz w:val="28"/>
          <w:szCs w:val="28"/>
        </w:rPr>
        <w:t>Допускается нумерация граф таблицы арабскими цифрами в тех случаях, когда в тексте документа приведены ссылки на них (например, «Цены на ячмень</w:t>
      </w:r>
      <w:r>
        <w:rPr>
          <w:rFonts w:ascii="Times New Roman" w:hAnsi="Times New Roman"/>
          <w:sz w:val="28"/>
          <w:szCs w:val="28"/>
        </w:rPr>
        <w:t xml:space="preserve"> </w:t>
      </w:r>
      <w:r w:rsidRPr="002853EB">
        <w:rPr>
          <w:rFonts w:ascii="Times New Roman" w:hAnsi="Times New Roman"/>
          <w:sz w:val="28"/>
          <w:szCs w:val="28"/>
        </w:rPr>
        <w:t xml:space="preserve">2013 года приведены в графе 4»), при делении таблицы на части, а также при переносе части таблицы на следующую страницу. </w:t>
      </w:r>
    </w:p>
    <w:p w14:paraId="379A3410" w14:textId="4D2EB306" w:rsidR="002853EB" w:rsidRPr="002853EB" w:rsidRDefault="002853EB" w:rsidP="002853EB">
      <w:pPr>
        <w:spacing w:after="0" w:line="240" w:lineRule="auto"/>
        <w:ind w:firstLine="709"/>
        <w:jc w:val="both"/>
        <w:rPr>
          <w:rFonts w:ascii="Times New Roman" w:hAnsi="Times New Roman"/>
          <w:sz w:val="28"/>
          <w:szCs w:val="28"/>
        </w:rPr>
      </w:pPr>
      <w:r w:rsidRPr="002853EB">
        <w:rPr>
          <w:rFonts w:ascii="Times New Roman" w:hAnsi="Times New Roman"/>
          <w:sz w:val="28"/>
          <w:szCs w:val="28"/>
        </w:rPr>
        <w:lastRenderedPageBreak/>
        <w:t>Допускается помещать таблицу вдоль длинной (горизонтальной) стороны листа, при этом головку таблицы располагают с левой стороны листа. Если объем таблицы больше одной страницы, то ее рекомендуется помещать в приложении. Тогда перед номером таблицы ставится обозначение приложения, которое отделяют точкой, например, Таблица А.2.</w:t>
      </w:r>
    </w:p>
    <w:p w14:paraId="12C72EDD" w14:textId="00603AFE" w:rsidR="002853EB" w:rsidRPr="002853EB" w:rsidRDefault="002853EB" w:rsidP="002853EB">
      <w:pPr>
        <w:spacing w:after="0" w:line="240" w:lineRule="auto"/>
        <w:ind w:firstLine="709"/>
        <w:jc w:val="both"/>
        <w:rPr>
          <w:rFonts w:ascii="Times New Roman" w:hAnsi="Times New Roman"/>
          <w:sz w:val="28"/>
          <w:szCs w:val="28"/>
        </w:rPr>
      </w:pPr>
      <w:r w:rsidRPr="002853EB">
        <w:rPr>
          <w:rFonts w:ascii="Times New Roman" w:hAnsi="Times New Roman"/>
          <w:sz w:val="28"/>
          <w:szCs w:val="28"/>
        </w:rPr>
        <w:t xml:space="preserve">При делении таблицы на части слово «Таблица», ее номер и наименование помещают только над первой частью таблицы, над другими частями приводят слова «Продолжение таблицы Х», «Окончание таблицы Х» с указанием номера таблицы как в таблице 3. </w:t>
      </w:r>
    </w:p>
    <w:p w14:paraId="71CE834A" w14:textId="1606831D" w:rsidR="002853EB" w:rsidRPr="002853EB" w:rsidRDefault="002853EB" w:rsidP="002853EB">
      <w:pPr>
        <w:spacing w:after="0" w:line="240" w:lineRule="auto"/>
        <w:ind w:firstLine="709"/>
        <w:jc w:val="both"/>
        <w:rPr>
          <w:rFonts w:ascii="Times New Roman" w:hAnsi="Times New Roman"/>
          <w:sz w:val="28"/>
          <w:szCs w:val="28"/>
        </w:rPr>
      </w:pPr>
      <w:r w:rsidRPr="002853EB">
        <w:rPr>
          <w:rFonts w:ascii="Times New Roman" w:hAnsi="Times New Roman"/>
          <w:sz w:val="28"/>
          <w:szCs w:val="28"/>
        </w:rPr>
        <w:t>Если все показатели, приведенные в графах таблицы, выражены в одной и той же единице физической величины, то ее обозначение необходимо помещать над таблицей справа, а при делении таблицы на части — над каждой ее частью как</w:t>
      </w:r>
      <w:r>
        <w:rPr>
          <w:rFonts w:ascii="Times New Roman" w:hAnsi="Times New Roman"/>
          <w:sz w:val="28"/>
          <w:szCs w:val="28"/>
        </w:rPr>
        <w:t xml:space="preserve"> </w:t>
      </w:r>
      <w:r w:rsidRPr="002853EB">
        <w:rPr>
          <w:rFonts w:ascii="Times New Roman" w:hAnsi="Times New Roman"/>
          <w:sz w:val="28"/>
          <w:szCs w:val="28"/>
        </w:rPr>
        <w:t xml:space="preserve">показано в таблице 3. </w:t>
      </w:r>
    </w:p>
    <w:p w14:paraId="626BFC5A" w14:textId="12E09CCC" w:rsidR="00977401" w:rsidRDefault="002853EB" w:rsidP="002853EB">
      <w:pPr>
        <w:spacing w:after="0" w:line="240" w:lineRule="auto"/>
        <w:ind w:left="1560" w:hanging="1560"/>
        <w:jc w:val="both"/>
        <w:rPr>
          <w:rFonts w:ascii="Times New Roman" w:hAnsi="Times New Roman"/>
          <w:sz w:val="28"/>
          <w:szCs w:val="28"/>
        </w:rPr>
      </w:pPr>
      <w:r w:rsidRPr="002853EB">
        <w:rPr>
          <w:rFonts w:ascii="Times New Roman" w:hAnsi="Times New Roman"/>
          <w:sz w:val="28"/>
          <w:szCs w:val="28"/>
        </w:rPr>
        <w:t>Таблица 3 – Средние цены производителей сельскохозяйственной продукции по Российской Федерации (2011-2018 гг.) за год</w:t>
      </w:r>
    </w:p>
    <w:p w14:paraId="70BB89D0" w14:textId="7DF57EC0" w:rsidR="00E45A14" w:rsidRPr="00426452" w:rsidRDefault="00E45A14" w:rsidP="002853EB">
      <w:pPr>
        <w:spacing w:after="0" w:line="240" w:lineRule="auto"/>
        <w:ind w:left="1560" w:hanging="1560"/>
        <w:jc w:val="both"/>
        <w:rPr>
          <w:rFonts w:ascii="Times New Roman" w:hAnsi="Times New Roman"/>
          <w:sz w:val="28"/>
          <w:szCs w:val="28"/>
        </w:rPr>
      </w:pPr>
      <w:r w:rsidRPr="00E45A14">
        <w:rPr>
          <w:rFonts w:ascii="Times New Roman" w:hAnsi="Times New Roman"/>
          <w:noProof/>
          <w:sz w:val="28"/>
          <w:szCs w:val="28"/>
        </w:rPr>
        <w:drawing>
          <wp:inline distT="0" distB="0" distL="0" distR="0" wp14:anchorId="4E0C8FFF" wp14:editId="58D42D4C">
            <wp:extent cx="6394428" cy="3406775"/>
            <wp:effectExtent l="0" t="0" r="6985"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97179" cy="3408241"/>
                    </a:xfrm>
                    <a:prstGeom prst="rect">
                      <a:avLst/>
                    </a:prstGeom>
                  </pic:spPr>
                </pic:pic>
              </a:graphicData>
            </a:graphic>
          </wp:inline>
        </w:drawing>
      </w:r>
    </w:p>
    <w:p w14:paraId="6029252A" w14:textId="3A64E0DF" w:rsidR="009267D0" w:rsidRPr="0010787A" w:rsidRDefault="009267D0" w:rsidP="009267D0">
      <w:pPr>
        <w:spacing w:after="0"/>
        <w:ind w:firstLine="709"/>
        <w:jc w:val="both"/>
        <w:rPr>
          <w:rFonts w:ascii="Times New Roman" w:hAnsi="Times New Roman"/>
          <w:i/>
          <w:sz w:val="28"/>
          <w:szCs w:val="28"/>
        </w:rPr>
      </w:pPr>
      <w:r w:rsidRPr="0010787A">
        <w:rPr>
          <w:rFonts w:ascii="Times New Roman" w:hAnsi="Times New Roman"/>
          <w:i/>
          <w:sz w:val="28"/>
          <w:szCs w:val="28"/>
        </w:rPr>
        <w:t>Примечание – Содержание таблиц является условным, приведенным для иллюстрации соответствующего требования стандарта.</w:t>
      </w:r>
    </w:p>
    <w:p w14:paraId="320CC0AF" w14:textId="7146FB10" w:rsidR="009267D0" w:rsidRPr="009267D0" w:rsidRDefault="009267D0" w:rsidP="009267D0">
      <w:pPr>
        <w:spacing w:after="0"/>
        <w:ind w:firstLine="709"/>
        <w:jc w:val="both"/>
        <w:rPr>
          <w:rFonts w:ascii="Times New Roman" w:hAnsi="Times New Roman"/>
          <w:sz w:val="28"/>
          <w:szCs w:val="28"/>
        </w:rPr>
      </w:pPr>
      <w:r w:rsidRPr="009267D0">
        <w:rPr>
          <w:rFonts w:ascii="Times New Roman" w:hAnsi="Times New Roman"/>
          <w:sz w:val="28"/>
          <w:szCs w:val="28"/>
        </w:rPr>
        <w:t xml:space="preserve">При подготовке письменной работы обучающегося с использованием текстовых редакторов надпись «Продолжение таблицы» допускается не указывать, при этом необходимо повторять головку таблицы на каждой странице. </w:t>
      </w:r>
    </w:p>
    <w:p w14:paraId="70D79D93" w14:textId="1F5B22BF" w:rsidR="00675F81" w:rsidRDefault="009267D0" w:rsidP="0010787A">
      <w:pPr>
        <w:spacing w:after="0"/>
        <w:ind w:firstLine="709"/>
        <w:jc w:val="both"/>
        <w:rPr>
          <w:rFonts w:ascii="Times New Roman" w:hAnsi="Times New Roman"/>
          <w:sz w:val="28"/>
          <w:szCs w:val="28"/>
        </w:rPr>
      </w:pPr>
      <w:r w:rsidRPr="009267D0">
        <w:rPr>
          <w:rFonts w:ascii="Times New Roman" w:hAnsi="Times New Roman"/>
          <w:sz w:val="28"/>
          <w:szCs w:val="28"/>
        </w:rPr>
        <w:t>Таблицы с небольшим количеством граф допускается делить на части и</w:t>
      </w:r>
      <w:r w:rsidR="006B19CF">
        <w:rPr>
          <w:rFonts w:ascii="Times New Roman" w:hAnsi="Times New Roman"/>
          <w:sz w:val="28"/>
          <w:szCs w:val="28"/>
        </w:rPr>
        <w:t xml:space="preserve"> </w:t>
      </w:r>
      <w:r w:rsidR="00061BC6" w:rsidRPr="00061BC6">
        <w:rPr>
          <w:rFonts w:ascii="Times New Roman" w:hAnsi="Times New Roman"/>
          <w:sz w:val="28"/>
          <w:szCs w:val="28"/>
        </w:rPr>
        <w:t>помещать одну часть рядом с другой на одной странице, при этом повторяя головку таблицы</w:t>
      </w:r>
      <w:r w:rsidR="0010787A">
        <w:rPr>
          <w:rFonts w:ascii="Times New Roman" w:hAnsi="Times New Roman"/>
          <w:sz w:val="28"/>
          <w:szCs w:val="28"/>
        </w:rPr>
        <w:t>.</w:t>
      </w:r>
    </w:p>
    <w:p w14:paraId="1BC5E424" w14:textId="77777777" w:rsidR="0010787A" w:rsidRPr="0010787A" w:rsidRDefault="0010787A" w:rsidP="0010787A">
      <w:pPr>
        <w:spacing w:after="0"/>
        <w:ind w:firstLine="709"/>
        <w:jc w:val="both"/>
        <w:rPr>
          <w:rFonts w:ascii="Times New Roman" w:hAnsi="Times New Roman"/>
          <w:sz w:val="28"/>
          <w:szCs w:val="28"/>
        </w:rPr>
      </w:pPr>
      <w:r w:rsidRPr="0010787A">
        <w:rPr>
          <w:rFonts w:ascii="Times New Roman" w:hAnsi="Times New Roman"/>
          <w:sz w:val="28"/>
          <w:szCs w:val="28"/>
        </w:rPr>
        <w:t xml:space="preserve">Графу «Номер по порядку» в таблицу включать не допускается. </w:t>
      </w:r>
    </w:p>
    <w:p w14:paraId="3FF27A3F" w14:textId="69FE1CB7" w:rsidR="0010787A" w:rsidRPr="0010787A" w:rsidRDefault="0010787A" w:rsidP="0010787A">
      <w:pPr>
        <w:spacing w:after="0"/>
        <w:ind w:firstLine="709"/>
        <w:jc w:val="both"/>
        <w:rPr>
          <w:rFonts w:ascii="Times New Roman" w:hAnsi="Times New Roman"/>
          <w:sz w:val="28"/>
          <w:szCs w:val="28"/>
        </w:rPr>
      </w:pPr>
      <w:r w:rsidRPr="0010787A">
        <w:rPr>
          <w:rFonts w:ascii="Times New Roman" w:hAnsi="Times New Roman"/>
          <w:sz w:val="28"/>
          <w:szCs w:val="28"/>
        </w:rPr>
        <w:t xml:space="preserve">При необходимости нумерации показателей, параметров или других данных порядковые номера следует указывать в первой графе (боковике) таблицы </w:t>
      </w:r>
      <w:r w:rsidRPr="0010787A">
        <w:rPr>
          <w:rFonts w:ascii="Times New Roman" w:hAnsi="Times New Roman"/>
          <w:sz w:val="28"/>
          <w:szCs w:val="28"/>
        </w:rPr>
        <w:lastRenderedPageBreak/>
        <w:t>непосредственно перед их наименованием. Перед числовыми значениями величин и т.п. порядковые номера не проставляют.</w:t>
      </w:r>
    </w:p>
    <w:p w14:paraId="3970F2C4" w14:textId="2B8AB73D" w:rsidR="0010787A" w:rsidRPr="0010787A" w:rsidRDefault="0010787A" w:rsidP="0010787A">
      <w:pPr>
        <w:spacing w:after="0"/>
        <w:ind w:firstLine="709"/>
        <w:jc w:val="both"/>
        <w:rPr>
          <w:rFonts w:ascii="Times New Roman" w:hAnsi="Times New Roman"/>
          <w:sz w:val="28"/>
          <w:szCs w:val="28"/>
        </w:rPr>
      </w:pPr>
      <w:r w:rsidRPr="0010787A">
        <w:rPr>
          <w:rFonts w:ascii="Times New Roman" w:hAnsi="Times New Roman"/>
          <w:sz w:val="28"/>
          <w:szCs w:val="28"/>
        </w:rPr>
        <w:t xml:space="preserve">Для сокращения текста заголовков и подзаголовков граф отдельные понятия заменяют буквенными обозначениями, установленными ГОСТ 2.321 или другими обозначениями, если они пояснены в тексте или приведены на рисунках. </w:t>
      </w:r>
    </w:p>
    <w:p w14:paraId="43A801D5" w14:textId="41AD2C3C" w:rsidR="0010787A" w:rsidRDefault="0010787A" w:rsidP="0010787A">
      <w:pPr>
        <w:spacing w:after="0"/>
        <w:ind w:firstLine="709"/>
        <w:jc w:val="both"/>
        <w:rPr>
          <w:rFonts w:ascii="Times New Roman" w:hAnsi="Times New Roman"/>
          <w:sz w:val="28"/>
          <w:szCs w:val="28"/>
        </w:rPr>
      </w:pPr>
      <w:r w:rsidRPr="0010787A">
        <w:rPr>
          <w:rFonts w:ascii="Times New Roman" w:hAnsi="Times New Roman"/>
          <w:sz w:val="28"/>
          <w:szCs w:val="28"/>
        </w:rPr>
        <w:t>Обозначение единицы величины, общей для всех данных в строке, следует указывать после ее наименования. Допускается при необходимости выносить в отдельную строку (графу) обозначение единицы величины</w:t>
      </w:r>
      <w:r>
        <w:rPr>
          <w:rFonts w:ascii="Times New Roman" w:hAnsi="Times New Roman"/>
          <w:sz w:val="28"/>
          <w:szCs w:val="28"/>
        </w:rPr>
        <w:t>.</w:t>
      </w:r>
    </w:p>
    <w:p w14:paraId="338459E5" w14:textId="77777777"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При отсутствии отдельных данных в таблице следует ставить прочерк (тире).</w:t>
      </w:r>
    </w:p>
    <w:p w14:paraId="3B7F658D" w14:textId="05107A31"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Текст, повторяющийся в строках одной и той же графы и состоящий из одиночных слов, чередующихся с цифрами, заменяют кавычками. Если повторяющийся текст состоит из двух и более слов, при первом повторении его</w:t>
      </w:r>
      <w:r>
        <w:rPr>
          <w:rFonts w:ascii="Times New Roman" w:hAnsi="Times New Roman"/>
          <w:sz w:val="28"/>
          <w:szCs w:val="28"/>
        </w:rPr>
        <w:t xml:space="preserve"> </w:t>
      </w:r>
      <w:r w:rsidRPr="00A31FE9">
        <w:rPr>
          <w:rFonts w:ascii="Times New Roman" w:hAnsi="Times New Roman"/>
          <w:sz w:val="28"/>
          <w:szCs w:val="28"/>
        </w:rPr>
        <w:t xml:space="preserve">заменяют словами «То же», а далее кавычками. Если предыдущая фраза является частью последующей, то допускается заменить ее словами «То же» и добавить дополнительные сведения. </w:t>
      </w:r>
    </w:p>
    <w:p w14:paraId="21B0CE71" w14:textId="642C557B"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Заменять кавычками повторяющиеся в таблице цифры, математические знаки, знаки процента, обозначения нормативных документов не допускается.</w:t>
      </w:r>
    </w:p>
    <w:p w14:paraId="0D704FD3" w14:textId="6BE52FFD"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При указании в таблице последовательных интервалов чисел, охватывающих</w:t>
      </w:r>
      <w:r>
        <w:rPr>
          <w:rFonts w:ascii="Times New Roman" w:hAnsi="Times New Roman"/>
          <w:sz w:val="28"/>
          <w:szCs w:val="28"/>
        </w:rPr>
        <w:t xml:space="preserve"> </w:t>
      </w:r>
      <w:r w:rsidRPr="00A31FE9">
        <w:rPr>
          <w:rFonts w:ascii="Times New Roman" w:hAnsi="Times New Roman"/>
          <w:sz w:val="28"/>
          <w:szCs w:val="28"/>
        </w:rPr>
        <w:t xml:space="preserve">все числа ряда, их следует записывать «От…до…включ.», «Св….до…..включ.». </w:t>
      </w:r>
    </w:p>
    <w:p w14:paraId="7726312A" w14:textId="526EF0E6"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 xml:space="preserve">В интервале, охватывающем числа ряда, между крайними числами ряда в таблице допускается ставить тире. </w:t>
      </w:r>
    </w:p>
    <w:p w14:paraId="0312FF09" w14:textId="0966C41F"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 xml:space="preserve">Числовое значение показателя проставляют на уровне последней строки наименования показателя. Значение показателя, приведенное в виде текста, записывают на уровне первой строки наименования показателя. </w:t>
      </w:r>
    </w:p>
    <w:p w14:paraId="0E5F1AF3" w14:textId="242BF6E7"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 xml:space="preserve">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при этом количество десятичных знаков для всех значений должно быть одинаково. </w:t>
      </w:r>
    </w:p>
    <w:p w14:paraId="6E3943B2" w14:textId="1B8A9723" w:rsidR="00A31FE9" w:rsidRP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 xml:space="preserve">При необходимости пояснения отдельных данных, приведенных в таблице, используют сноску (см. пункт 5.6.6) или примечание (см. пункт 5.6.5). В конце таблицы вначале приводят сноску, а затем примечание. Примечание к таблице помещают в конце таблицы над линией, обозначающей окончание таблицы и отделяют от таблицы сплошной тонкой линией. </w:t>
      </w:r>
    </w:p>
    <w:p w14:paraId="63C76EDC" w14:textId="0852F859" w:rsidR="00A31FE9" w:rsidRDefault="00A31FE9" w:rsidP="00A31FE9">
      <w:pPr>
        <w:spacing w:after="0"/>
        <w:ind w:firstLine="709"/>
        <w:jc w:val="both"/>
        <w:rPr>
          <w:rFonts w:ascii="Times New Roman" w:hAnsi="Times New Roman"/>
          <w:sz w:val="28"/>
          <w:szCs w:val="28"/>
        </w:rPr>
      </w:pPr>
      <w:r w:rsidRPr="00A31FE9">
        <w:rPr>
          <w:rFonts w:ascii="Times New Roman" w:hAnsi="Times New Roman"/>
          <w:sz w:val="28"/>
          <w:szCs w:val="28"/>
        </w:rPr>
        <w:t xml:space="preserve">При наличии в письменной работе обучающегося небольшого по объему цифрового материала, его следует давать текстом, располагая цифровые данные в </w:t>
      </w:r>
      <w:r>
        <w:rPr>
          <w:rFonts w:ascii="Times New Roman" w:hAnsi="Times New Roman"/>
          <w:sz w:val="28"/>
          <w:szCs w:val="28"/>
        </w:rPr>
        <w:t>виде колонок.</w:t>
      </w:r>
    </w:p>
    <w:p w14:paraId="0A5D82D8" w14:textId="77777777" w:rsidR="00A31FE9" w:rsidRDefault="00A31FE9" w:rsidP="00A31FE9">
      <w:pPr>
        <w:spacing w:after="0"/>
        <w:ind w:firstLine="709"/>
        <w:jc w:val="both"/>
        <w:rPr>
          <w:rFonts w:ascii="Times New Roman" w:hAnsi="Times New Roman"/>
          <w:b/>
          <w:i/>
          <w:sz w:val="28"/>
          <w:szCs w:val="28"/>
        </w:rPr>
      </w:pPr>
    </w:p>
    <w:p w14:paraId="53F4662C" w14:textId="77777777" w:rsidR="00A31FE9" w:rsidRDefault="00A31FE9" w:rsidP="00A31FE9">
      <w:pPr>
        <w:spacing w:after="0"/>
        <w:ind w:firstLine="709"/>
        <w:jc w:val="both"/>
        <w:rPr>
          <w:rFonts w:ascii="Times New Roman" w:hAnsi="Times New Roman"/>
          <w:b/>
          <w:i/>
          <w:sz w:val="28"/>
          <w:szCs w:val="28"/>
        </w:rPr>
      </w:pPr>
    </w:p>
    <w:p w14:paraId="620096C0" w14:textId="77777777" w:rsidR="00A31FE9" w:rsidRDefault="00A31FE9" w:rsidP="00A31FE9">
      <w:pPr>
        <w:spacing w:after="0"/>
        <w:ind w:firstLine="709"/>
        <w:jc w:val="both"/>
        <w:rPr>
          <w:rFonts w:ascii="Times New Roman" w:hAnsi="Times New Roman"/>
          <w:b/>
          <w:i/>
          <w:sz w:val="28"/>
          <w:szCs w:val="28"/>
        </w:rPr>
      </w:pPr>
    </w:p>
    <w:p w14:paraId="063B12EC" w14:textId="77777777" w:rsidR="00A31FE9" w:rsidRPr="00A31FE9" w:rsidRDefault="00A31FE9" w:rsidP="00A31FE9">
      <w:pPr>
        <w:spacing w:after="0"/>
        <w:ind w:firstLine="709"/>
        <w:jc w:val="both"/>
        <w:rPr>
          <w:rFonts w:ascii="Times New Roman" w:hAnsi="Times New Roman"/>
          <w:b/>
          <w:i/>
          <w:sz w:val="28"/>
          <w:szCs w:val="28"/>
        </w:rPr>
      </w:pPr>
      <w:r w:rsidRPr="00A31FE9">
        <w:rPr>
          <w:rFonts w:ascii="Times New Roman" w:hAnsi="Times New Roman"/>
          <w:b/>
          <w:i/>
          <w:sz w:val="28"/>
          <w:szCs w:val="28"/>
        </w:rPr>
        <w:lastRenderedPageBreak/>
        <w:t>Пример</w:t>
      </w:r>
    </w:p>
    <w:p w14:paraId="23519A9D" w14:textId="77777777" w:rsidR="00A31FE9" w:rsidRDefault="00A31FE9" w:rsidP="00A31FE9">
      <w:pPr>
        <w:spacing w:after="0"/>
        <w:ind w:firstLine="709"/>
        <w:jc w:val="both"/>
        <w:rPr>
          <w:rFonts w:ascii="Times New Roman" w:hAnsi="Times New Roman"/>
          <w:b/>
          <w:i/>
          <w:sz w:val="28"/>
          <w:szCs w:val="28"/>
        </w:rPr>
      </w:pPr>
      <w:r w:rsidRPr="00A31FE9">
        <w:rPr>
          <w:rFonts w:ascii="Times New Roman" w:hAnsi="Times New Roman"/>
          <w:b/>
          <w:i/>
          <w:sz w:val="28"/>
          <w:szCs w:val="28"/>
        </w:rPr>
        <w:t xml:space="preserve">Финансовые показатели предприятия за 2018 год: </w:t>
      </w:r>
    </w:p>
    <w:tbl>
      <w:tblPr>
        <w:tblStyle w:val="af0"/>
        <w:tblW w:w="0" w:type="auto"/>
        <w:tblInd w:w="7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2693"/>
      </w:tblGrid>
      <w:tr w:rsidR="00A31FE9" w14:paraId="4C1A7DB3" w14:textId="77777777" w:rsidTr="00A31FE9">
        <w:tc>
          <w:tcPr>
            <w:tcW w:w="3681" w:type="dxa"/>
          </w:tcPr>
          <w:p w14:paraId="068D6B5D" w14:textId="407141C1" w:rsidR="00A31FE9" w:rsidRDefault="00A31FE9" w:rsidP="00A31FE9">
            <w:pPr>
              <w:spacing w:after="0"/>
              <w:jc w:val="both"/>
              <w:rPr>
                <w:rFonts w:ascii="Times New Roman" w:hAnsi="Times New Roman"/>
                <w:b/>
                <w:i/>
                <w:sz w:val="28"/>
                <w:szCs w:val="28"/>
              </w:rPr>
            </w:pPr>
            <w:r w:rsidRPr="00A31FE9">
              <w:rPr>
                <w:rFonts w:ascii="Times New Roman" w:hAnsi="Times New Roman"/>
                <w:b/>
                <w:i/>
                <w:sz w:val="28"/>
                <w:szCs w:val="28"/>
              </w:rPr>
              <w:t>- выручка</w:t>
            </w:r>
          </w:p>
        </w:tc>
        <w:tc>
          <w:tcPr>
            <w:tcW w:w="2693" w:type="dxa"/>
          </w:tcPr>
          <w:p w14:paraId="7A5C9058" w14:textId="2AC0C08C" w:rsidR="00A31FE9" w:rsidRDefault="00A31FE9" w:rsidP="00A31FE9">
            <w:pPr>
              <w:spacing w:after="0"/>
              <w:jc w:val="both"/>
              <w:rPr>
                <w:rFonts w:ascii="Times New Roman" w:hAnsi="Times New Roman"/>
                <w:b/>
                <w:i/>
                <w:sz w:val="28"/>
                <w:szCs w:val="28"/>
              </w:rPr>
            </w:pPr>
            <w:r>
              <w:rPr>
                <w:rFonts w:ascii="Times New Roman" w:hAnsi="Times New Roman"/>
                <w:b/>
                <w:i/>
                <w:sz w:val="28"/>
                <w:szCs w:val="28"/>
              </w:rPr>
              <w:t>85423 тыс. руб.</w:t>
            </w:r>
          </w:p>
        </w:tc>
      </w:tr>
      <w:tr w:rsidR="00A31FE9" w14:paraId="2ACE998D" w14:textId="77777777" w:rsidTr="00A31FE9">
        <w:tc>
          <w:tcPr>
            <w:tcW w:w="3681" w:type="dxa"/>
          </w:tcPr>
          <w:p w14:paraId="2F550E13" w14:textId="4C8D03EB" w:rsidR="00A31FE9" w:rsidRDefault="00A31FE9" w:rsidP="00A31FE9">
            <w:pPr>
              <w:spacing w:after="0"/>
              <w:jc w:val="both"/>
              <w:rPr>
                <w:rFonts w:ascii="Times New Roman" w:hAnsi="Times New Roman"/>
                <w:b/>
                <w:i/>
                <w:sz w:val="28"/>
                <w:szCs w:val="28"/>
              </w:rPr>
            </w:pPr>
            <w:r w:rsidRPr="00A31FE9">
              <w:rPr>
                <w:rFonts w:ascii="Times New Roman" w:hAnsi="Times New Roman"/>
                <w:b/>
                <w:i/>
                <w:sz w:val="28"/>
                <w:szCs w:val="28"/>
              </w:rPr>
              <w:t>- себестоимость продаж</w:t>
            </w:r>
          </w:p>
        </w:tc>
        <w:tc>
          <w:tcPr>
            <w:tcW w:w="2693" w:type="dxa"/>
          </w:tcPr>
          <w:p w14:paraId="6D09C4C5" w14:textId="273B15F3" w:rsidR="00A31FE9" w:rsidRDefault="00A31FE9" w:rsidP="00A31FE9">
            <w:pPr>
              <w:spacing w:after="0"/>
              <w:jc w:val="both"/>
              <w:rPr>
                <w:rFonts w:ascii="Times New Roman" w:hAnsi="Times New Roman"/>
                <w:b/>
                <w:i/>
                <w:sz w:val="28"/>
                <w:szCs w:val="28"/>
              </w:rPr>
            </w:pPr>
            <w:r>
              <w:rPr>
                <w:rFonts w:ascii="Times New Roman" w:hAnsi="Times New Roman"/>
                <w:b/>
                <w:i/>
                <w:sz w:val="28"/>
                <w:szCs w:val="28"/>
              </w:rPr>
              <w:t>75431 тыс. руб.</w:t>
            </w:r>
          </w:p>
        </w:tc>
      </w:tr>
      <w:tr w:rsidR="00A31FE9" w14:paraId="6ACF7726" w14:textId="77777777" w:rsidTr="00A31FE9">
        <w:tc>
          <w:tcPr>
            <w:tcW w:w="3681" w:type="dxa"/>
          </w:tcPr>
          <w:p w14:paraId="52E583EC" w14:textId="6F230093" w:rsidR="00A31FE9" w:rsidRDefault="00A31FE9" w:rsidP="00A31FE9">
            <w:pPr>
              <w:spacing w:after="0"/>
              <w:jc w:val="both"/>
              <w:rPr>
                <w:rFonts w:ascii="Times New Roman" w:hAnsi="Times New Roman"/>
                <w:b/>
                <w:i/>
                <w:sz w:val="28"/>
                <w:szCs w:val="28"/>
              </w:rPr>
            </w:pPr>
            <w:r w:rsidRPr="00A31FE9">
              <w:rPr>
                <w:rFonts w:ascii="Times New Roman" w:hAnsi="Times New Roman"/>
                <w:b/>
                <w:i/>
                <w:sz w:val="28"/>
                <w:szCs w:val="28"/>
              </w:rPr>
              <w:t>- прибыль от продаж</w:t>
            </w:r>
          </w:p>
        </w:tc>
        <w:tc>
          <w:tcPr>
            <w:tcW w:w="2693" w:type="dxa"/>
          </w:tcPr>
          <w:p w14:paraId="4A02DC6F" w14:textId="264028C0" w:rsidR="00A31FE9" w:rsidRDefault="00A31FE9" w:rsidP="00A31FE9">
            <w:pPr>
              <w:spacing w:after="0"/>
              <w:jc w:val="both"/>
              <w:rPr>
                <w:rFonts w:ascii="Times New Roman" w:hAnsi="Times New Roman"/>
                <w:b/>
                <w:i/>
                <w:sz w:val="28"/>
                <w:szCs w:val="28"/>
              </w:rPr>
            </w:pPr>
            <w:r>
              <w:rPr>
                <w:rFonts w:ascii="Times New Roman" w:hAnsi="Times New Roman"/>
                <w:b/>
                <w:i/>
                <w:sz w:val="28"/>
                <w:szCs w:val="28"/>
              </w:rPr>
              <w:t>14562 тыс. руб.</w:t>
            </w:r>
          </w:p>
        </w:tc>
      </w:tr>
      <w:tr w:rsidR="00A31FE9" w14:paraId="61EF8845" w14:textId="77777777" w:rsidTr="00A31FE9">
        <w:tc>
          <w:tcPr>
            <w:tcW w:w="3681" w:type="dxa"/>
          </w:tcPr>
          <w:p w14:paraId="286CDA50" w14:textId="4073CD0F" w:rsidR="00A31FE9" w:rsidRDefault="00A31FE9" w:rsidP="00A31FE9">
            <w:pPr>
              <w:spacing w:after="0"/>
              <w:jc w:val="both"/>
              <w:rPr>
                <w:rFonts w:ascii="Times New Roman" w:hAnsi="Times New Roman"/>
                <w:b/>
                <w:i/>
                <w:sz w:val="28"/>
                <w:szCs w:val="28"/>
              </w:rPr>
            </w:pPr>
            <w:r w:rsidRPr="00A31FE9">
              <w:rPr>
                <w:rFonts w:ascii="Times New Roman" w:hAnsi="Times New Roman"/>
                <w:b/>
                <w:i/>
                <w:sz w:val="28"/>
                <w:szCs w:val="28"/>
              </w:rPr>
              <w:t>- чистая прибыль</w:t>
            </w:r>
          </w:p>
        </w:tc>
        <w:tc>
          <w:tcPr>
            <w:tcW w:w="2693" w:type="dxa"/>
          </w:tcPr>
          <w:p w14:paraId="72FFFF3C" w14:textId="35B6394B" w:rsidR="00A31FE9" w:rsidRDefault="00A31FE9" w:rsidP="00A31FE9">
            <w:pPr>
              <w:spacing w:after="0"/>
              <w:jc w:val="both"/>
              <w:rPr>
                <w:rFonts w:ascii="Times New Roman" w:hAnsi="Times New Roman"/>
                <w:b/>
                <w:i/>
                <w:sz w:val="28"/>
                <w:szCs w:val="28"/>
              </w:rPr>
            </w:pPr>
            <w:r w:rsidRPr="00A31FE9">
              <w:rPr>
                <w:rFonts w:ascii="Times New Roman" w:hAnsi="Times New Roman"/>
                <w:b/>
                <w:i/>
                <w:sz w:val="28"/>
                <w:szCs w:val="28"/>
              </w:rPr>
              <w:t>328 тыс. руб.</w:t>
            </w:r>
          </w:p>
        </w:tc>
      </w:tr>
    </w:tbl>
    <w:p w14:paraId="7FCD8D73" w14:textId="77777777" w:rsidR="00A31FE9" w:rsidRDefault="00A31FE9" w:rsidP="00A31FE9">
      <w:pPr>
        <w:spacing w:after="0"/>
        <w:ind w:firstLine="709"/>
        <w:jc w:val="both"/>
        <w:rPr>
          <w:rFonts w:ascii="Times New Roman" w:hAnsi="Times New Roman"/>
          <w:sz w:val="28"/>
          <w:szCs w:val="28"/>
        </w:rPr>
      </w:pPr>
    </w:p>
    <w:p w14:paraId="47D7F721" w14:textId="010CA2D6" w:rsidR="00C61B4B" w:rsidRDefault="00C61B4B" w:rsidP="00A31FE9">
      <w:pPr>
        <w:spacing w:after="0"/>
        <w:ind w:firstLine="709"/>
        <w:jc w:val="both"/>
        <w:rPr>
          <w:rFonts w:ascii="Times New Roman" w:hAnsi="Times New Roman"/>
          <w:b/>
          <w:sz w:val="28"/>
          <w:szCs w:val="28"/>
        </w:rPr>
      </w:pPr>
      <w:r>
        <w:rPr>
          <w:rFonts w:ascii="Times New Roman" w:hAnsi="Times New Roman"/>
          <w:b/>
          <w:sz w:val="28"/>
          <w:szCs w:val="28"/>
        </w:rPr>
        <w:t>Примечания</w:t>
      </w:r>
    </w:p>
    <w:p w14:paraId="38C53846" w14:textId="77777777" w:rsidR="00C61B4B" w:rsidRDefault="00C61B4B" w:rsidP="00A31FE9">
      <w:pPr>
        <w:spacing w:after="0"/>
        <w:ind w:firstLine="709"/>
        <w:jc w:val="both"/>
        <w:rPr>
          <w:rFonts w:ascii="Times New Roman" w:hAnsi="Times New Roman"/>
          <w:b/>
          <w:sz w:val="28"/>
          <w:szCs w:val="28"/>
        </w:rPr>
      </w:pPr>
    </w:p>
    <w:p w14:paraId="73CA8E07" w14:textId="18ADD03F" w:rsidR="001714FD" w:rsidRPr="001714FD" w:rsidRDefault="001714FD" w:rsidP="001714FD">
      <w:pPr>
        <w:spacing w:after="0"/>
        <w:ind w:firstLine="709"/>
        <w:jc w:val="both"/>
        <w:rPr>
          <w:rFonts w:ascii="Times New Roman" w:hAnsi="Times New Roman"/>
          <w:sz w:val="28"/>
          <w:szCs w:val="28"/>
        </w:rPr>
      </w:pPr>
      <w:r w:rsidRPr="001714FD">
        <w:rPr>
          <w:rFonts w:ascii="Times New Roman" w:hAnsi="Times New Roman"/>
          <w:sz w:val="28"/>
          <w:szCs w:val="28"/>
        </w:rPr>
        <w:t>Примечания приводят в тексте, если необ</w:t>
      </w:r>
      <w:r>
        <w:rPr>
          <w:rFonts w:ascii="Times New Roman" w:hAnsi="Times New Roman"/>
          <w:sz w:val="28"/>
          <w:szCs w:val="28"/>
        </w:rPr>
        <w:t xml:space="preserve">ходимы пояснения или справочные </w:t>
      </w:r>
      <w:r w:rsidRPr="001714FD">
        <w:rPr>
          <w:rFonts w:ascii="Times New Roman" w:hAnsi="Times New Roman"/>
          <w:sz w:val="28"/>
          <w:szCs w:val="28"/>
        </w:rPr>
        <w:t>данные к содержанию текста, таблиц или иллюстративного материала. Примечания не должны содержать требований.</w:t>
      </w:r>
    </w:p>
    <w:p w14:paraId="2CB191E9" w14:textId="0A248D20" w:rsidR="001714FD" w:rsidRPr="001714FD" w:rsidRDefault="001714FD" w:rsidP="001714FD">
      <w:pPr>
        <w:spacing w:after="0"/>
        <w:ind w:firstLine="709"/>
        <w:jc w:val="both"/>
        <w:rPr>
          <w:rFonts w:ascii="Times New Roman" w:hAnsi="Times New Roman"/>
          <w:sz w:val="28"/>
          <w:szCs w:val="28"/>
        </w:rPr>
      </w:pPr>
      <w:r w:rsidRPr="001714FD">
        <w:rPr>
          <w:rFonts w:ascii="Times New Roman" w:hAnsi="Times New Roman"/>
          <w:sz w:val="28"/>
          <w:szCs w:val="28"/>
        </w:rPr>
        <w:t xml:space="preserve">Примечания следует помещать непосредственно после текстового, иллюстративного материала или в таблице, к которым относятся эти примечания, </w:t>
      </w:r>
      <w:r>
        <w:rPr>
          <w:rFonts w:ascii="Times New Roman" w:hAnsi="Times New Roman"/>
          <w:sz w:val="28"/>
          <w:szCs w:val="28"/>
        </w:rPr>
        <w:t xml:space="preserve">и </w:t>
      </w:r>
      <w:r w:rsidRPr="001714FD">
        <w:rPr>
          <w:rFonts w:ascii="Times New Roman" w:hAnsi="Times New Roman"/>
          <w:sz w:val="28"/>
          <w:szCs w:val="28"/>
        </w:rPr>
        <w:t>печатать с прописной буквы с абзацного отступа. Примечание к таблице помещают в конце таблицы над линией, обозначающей окончание таблицы.</w:t>
      </w:r>
    </w:p>
    <w:p w14:paraId="1CE65632" w14:textId="66E01875" w:rsidR="001714FD" w:rsidRPr="001714FD" w:rsidRDefault="001714FD" w:rsidP="001714FD">
      <w:pPr>
        <w:spacing w:after="0"/>
        <w:ind w:firstLine="709"/>
        <w:jc w:val="both"/>
        <w:rPr>
          <w:rFonts w:ascii="Times New Roman" w:hAnsi="Times New Roman"/>
          <w:sz w:val="28"/>
          <w:szCs w:val="28"/>
        </w:rPr>
      </w:pPr>
      <w:r w:rsidRPr="001714FD">
        <w:rPr>
          <w:rFonts w:ascii="Times New Roman" w:hAnsi="Times New Roman"/>
          <w:sz w:val="28"/>
          <w:szCs w:val="28"/>
        </w:rPr>
        <w:t xml:space="preserve">Примечания выделяют уменьшенным размером шрифта. Слово «Примечание» выделяют разрядкой (для этого надо выбрать </w:t>
      </w:r>
      <w:r>
        <w:rPr>
          <w:rFonts w:ascii="Times New Roman" w:hAnsi="Times New Roman"/>
          <w:sz w:val="28"/>
          <w:szCs w:val="28"/>
        </w:rPr>
        <w:t>Шрифт→Дополнительно→Интервал→Разреженный→</w:t>
      </w:r>
      <w:r w:rsidRPr="001714FD">
        <w:rPr>
          <w:rFonts w:ascii="Times New Roman" w:hAnsi="Times New Roman"/>
          <w:sz w:val="28"/>
          <w:szCs w:val="28"/>
        </w:rPr>
        <w:t xml:space="preserve">на 1,3 пт). </w:t>
      </w:r>
    </w:p>
    <w:p w14:paraId="5CCF9134" w14:textId="27AA3455" w:rsidR="00C61B4B" w:rsidRDefault="001714FD" w:rsidP="001714FD">
      <w:pPr>
        <w:spacing w:after="0"/>
        <w:ind w:firstLine="709"/>
        <w:jc w:val="both"/>
        <w:rPr>
          <w:rFonts w:ascii="Times New Roman" w:hAnsi="Times New Roman"/>
          <w:sz w:val="28"/>
          <w:szCs w:val="28"/>
        </w:rPr>
      </w:pPr>
      <w:r w:rsidRPr="001714FD">
        <w:rPr>
          <w:rFonts w:ascii="Times New Roman" w:hAnsi="Times New Roman"/>
          <w:sz w:val="28"/>
          <w:szCs w:val="28"/>
        </w:rPr>
        <w:t>Если примечание одно, то после слова «Примечание» ставится тире и текст примечания печатается с прописной буквы. Несколько примечаний нумеруют по порядку арабскими цифрами. После слова «Примечания двоеточие не ставят.</w:t>
      </w:r>
    </w:p>
    <w:p w14:paraId="19D346C0" w14:textId="77777777" w:rsidR="00BD03E7" w:rsidRPr="00BD03E7" w:rsidRDefault="00BD03E7" w:rsidP="00BD03E7">
      <w:pPr>
        <w:spacing w:after="0"/>
        <w:ind w:firstLine="709"/>
        <w:jc w:val="both"/>
        <w:rPr>
          <w:rFonts w:ascii="Times New Roman" w:hAnsi="Times New Roman"/>
          <w:b/>
          <w:i/>
          <w:sz w:val="28"/>
          <w:szCs w:val="28"/>
        </w:rPr>
      </w:pPr>
      <w:r w:rsidRPr="00BD03E7">
        <w:rPr>
          <w:rFonts w:ascii="Times New Roman" w:hAnsi="Times New Roman"/>
          <w:b/>
          <w:i/>
          <w:sz w:val="28"/>
          <w:szCs w:val="28"/>
        </w:rPr>
        <w:t>Примеры</w:t>
      </w:r>
    </w:p>
    <w:p w14:paraId="594DE042" w14:textId="77777777" w:rsidR="00BD03E7" w:rsidRPr="00BD03E7" w:rsidRDefault="00BD03E7" w:rsidP="00BD03E7">
      <w:pPr>
        <w:spacing w:after="0"/>
        <w:ind w:firstLine="709"/>
        <w:jc w:val="both"/>
        <w:rPr>
          <w:rFonts w:ascii="Times New Roman" w:hAnsi="Times New Roman"/>
          <w:b/>
          <w:i/>
          <w:sz w:val="28"/>
          <w:szCs w:val="28"/>
        </w:rPr>
      </w:pPr>
      <w:r w:rsidRPr="00BD03E7">
        <w:rPr>
          <w:rFonts w:ascii="Times New Roman" w:hAnsi="Times New Roman"/>
          <w:b/>
          <w:i/>
          <w:sz w:val="28"/>
          <w:szCs w:val="28"/>
        </w:rPr>
        <w:t>1 Примечание – Консенсус не обязательно предполагает полное единодушие.</w:t>
      </w:r>
    </w:p>
    <w:p w14:paraId="1BA119C6" w14:textId="77777777" w:rsidR="00BD03E7" w:rsidRPr="00BD03E7" w:rsidRDefault="00BD03E7" w:rsidP="00BD03E7">
      <w:pPr>
        <w:spacing w:after="0"/>
        <w:ind w:firstLine="709"/>
        <w:jc w:val="both"/>
        <w:rPr>
          <w:rFonts w:ascii="Times New Roman" w:hAnsi="Times New Roman"/>
          <w:b/>
          <w:i/>
          <w:sz w:val="28"/>
          <w:szCs w:val="28"/>
        </w:rPr>
      </w:pPr>
      <w:r w:rsidRPr="00BD03E7">
        <w:rPr>
          <w:rFonts w:ascii="Times New Roman" w:hAnsi="Times New Roman"/>
          <w:b/>
          <w:i/>
          <w:sz w:val="28"/>
          <w:szCs w:val="28"/>
        </w:rPr>
        <w:t>2 Примечания</w:t>
      </w:r>
    </w:p>
    <w:p w14:paraId="0E667396" w14:textId="77777777" w:rsidR="00BD03E7" w:rsidRPr="00BD03E7" w:rsidRDefault="00BD03E7" w:rsidP="00BD03E7">
      <w:pPr>
        <w:spacing w:after="0"/>
        <w:ind w:firstLine="709"/>
        <w:jc w:val="both"/>
        <w:rPr>
          <w:rFonts w:ascii="Times New Roman" w:hAnsi="Times New Roman"/>
          <w:b/>
          <w:i/>
          <w:sz w:val="28"/>
          <w:szCs w:val="28"/>
        </w:rPr>
      </w:pPr>
      <w:r w:rsidRPr="00BD03E7">
        <w:rPr>
          <w:rFonts w:ascii="Times New Roman" w:hAnsi="Times New Roman"/>
          <w:b/>
          <w:i/>
          <w:sz w:val="28"/>
          <w:szCs w:val="28"/>
        </w:rPr>
        <w:t>1 Несколько примечаний нумеруют по порядку арабскими цифрами.</w:t>
      </w:r>
    </w:p>
    <w:p w14:paraId="73399440" w14:textId="0B6CECE1" w:rsidR="00BD03E7" w:rsidRDefault="00BD03E7" w:rsidP="00BD03E7">
      <w:pPr>
        <w:spacing w:after="0"/>
        <w:ind w:firstLine="709"/>
        <w:jc w:val="both"/>
        <w:rPr>
          <w:rFonts w:ascii="Times New Roman" w:hAnsi="Times New Roman"/>
          <w:b/>
          <w:i/>
          <w:sz w:val="28"/>
          <w:szCs w:val="28"/>
        </w:rPr>
      </w:pPr>
      <w:r w:rsidRPr="00BD03E7">
        <w:rPr>
          <w:rFonts w:ascii="Times New Roman" w:hAnsi="Times New Roman"/>
          <w:b/>
          <w:i/>
          <w:sz w:val="28"/>
          <w:szCs w:val="28"/>
        </w:rPr>
        <w:t>2 После слова «Примечания» двоеточие не ставят.</w:t>
      </w:r>
    </w:p>
    <w:p w14:paraId="6CC82DBB" w14:textId="77777777" w:rsidR="00BD03E7" w:rsidRDefault="00BD03E7" w:rsidP="00BD03E7">
      <w:pPr>
        <w:spacing w:after="0"/>
        <w:ind w:firstLine="709"/>
        <w:jc w:val="both"/>
        <w:rPr>
          <w:rFonts w:ascii="Times New Roman" w:hAnsi="Times New Roman"/>
          <w:b/>
          <w:i/>
          <w:sz w:val="28"/>
          <w:szCs w:val="28"/>
        </w:rPr>
      </w:pPr>
    </w:p>
    <w:p w14:paraId="568F4F66" w14:textId="50D30E98" w:rsidR="00BD03E7" w:rsidRDefault="00BD03E7" w:rsidP="00BD03E7">
      <w:pPr>
        <w:spacing w:after="0"/>
        <w:ind w:firstLine="709"/>
        <w:jc w:val="both"/>
        <w:rPr>
          <w:rFonts w:ascii="Times New Roman" w:hAnsi="Times New Roman"/>
          <w:b/>
          <w:sz w:val="28"/>
          <w:szCs w:val="28"/>
        </w:rPr>
      </w:pPr>
      <w:r>
        <w:rPr>
          <w:rFonts w:ascii="Times New Roman" w:hAnsi="Times New Roman"/>
          <w:b/>
          <w:sz w:val="28"/>
          <w:szCs w:val="28"/>
        </w:rPr>
        <w:t>Сноски</w:t>
      </w:r>
    </w:p>
    <w:p w14:paraId="5A00192F" w14:textId="77777777" w:rsidR="00BD03E7" w:rsidRDefault="00BD03E7" w:rsidP="00BD03E7">
      <w:pPr>
        <w:spacing w:after="0"/>
        <w:ind w:firstLine="709"/>
        <w:jc w:val="both"/>
        <w:rPr>
          <w:rFonts w:ascii="Times New Roman" w:hAnsi="Times New Roman"/>
          <w:b/>
          <w:sz w:val="28"/>
          <w:szCs w:val="28"/>
        </w:rPr>
      </w:pPr>
    </w:p>
    <w:p w14:paraId="55B6BCE0" w14:textId="1B03963D" w:rsidR="00A74EBC" w:rsidRPr="00A74EBC" w:rsidRDefault="00A74EBC" w:rsidP="00A74EBC">
      <w:pPr>
        <w:spacing w:after="0"/>
        <w:ind w:firstLine="709"/>
        <w:jc w:val="both"/>
        <w:rPr>
          <w:rFonts w:ascii="Times New Roman" w:hAnsi="Times New Roman"/>
          <w:sz w:val="28"/>
          <w:szCs w:val="28"/>
        </w:rPr>
      </w:pPr>
      <w:r w:rsidRPr="00A74EBC">
        <w:rPr>
          <w:rFonts w:ascii="Times New Roman" w:hAnsi="Times New Roman"/>
          <w:sz w:val="28"/>
          <w:szCs w:val="28"/>
        </w:rPr>
        <w:t xml:space="preserve">Сноски применяют, когда необходимо пояснить отдельные слова (перевод), словосочетания или данные (откуда заимствован материал), приведенные в тексте. </w:t>
      </w:r>
    </w:p>
    <w:p w14:paraId="04A78217" w14:textId="781C8266" w:rsidR="00A74EBC" w:rsidRPr="00A74EBC" w:rsidRDefault="00A74EBC" w:rsidP="00A74EBC">
      <w:pPr>
        <w:spacing w:after="0"/>
        <w:ind w:firstLine="709"/>
        <w:jc w:val="both"/>
        <w:rPr>
          <w:rFonts w:ascii="Times New Roman" w:hAnsi="Times New Roman"/>
          <w:sz w:val="28"/>
          <w:szCs w:val="28"/>
        </w:rPr>
      </w:pPr>
      <w:r w:rsidRPr="00A74EBC">
        <w:rPr>
          <w:rFonts w:ascii="Times New Roman" w:hAnsi="Times New Roman"/>
          <w:sz w:val="28"/>
          <w:szCs w:val="28"/>
        </w:rPr>
        <w:t xml:space="preserve">Знак сноски ставят непосредственно после поясняемого слова или предложения надстрочными арабскими цифрами без пробела, а также перед поясняющим текстом. Для каждой страницы используют отдельную систему нумерации сносок. </w:t>
      </w:r>
    </w:p>
    <w:p w14:paraId="23DC7903" w14:textId="4F35D037" w:rsidR="00A74EBC" w:rsidRPr="00A74EBC" w:rsidRDefault="00A74EBC" w:rsidP="00A74EBC">
      <w:pPr>
        <w:spacing w:after="0"/>
        <w:ind w:firstLine="709"/>
        <w:jc w:val="both"/>
        <w:rPr>
          <w:rFonts w:ascii="Times New Roman" w:hAnsi="Times New Roman"/>
          <w:sz w:val="28"/>
          <w:szCs w:val="28"/>
        </w:rPr>
      </w:pPr>
      <w:r w:rsidRPr="00A74EBC">
        <w:rPr>
          <w:rFonts w:ascii="Times New Roman" w:hAnsi="Times New Roman"/>
          <w:sz w:val="28"/>
          <w:szCs w:val="28"/>
        </w:rPr>
        <w:lastRenderedPageBreak/>
        <w:t>Сноску располагают с абзацного отступа внизу полосы (в конце страницы) с левой стороны, отделяя ее от текста к</w:t>
      </w:r>
      <w:r w:rsidR="007F5A58">
        <w:rPr>
          <w:rFonts w:ascii="Times New Roman" w:hAnsi="Times New Roman"/>
          <w:sz w:val="28"/>
          <w:szCs w:val="28"/>
        </w:rPr>
        <w:t>ороткой тонкой линией. (Ссылки →</w:t>
      </w:r>
      <w:r w:rsidRPr="00A74EBC">
        <w:rPr>
          <w:rFonts w:ascii="Times New Roman" w:hAnsi="Times New Roman"/>
          <w:sz w:val="28"/>
          <w:szCs w:val="28"/>
        </w:rPr>
        <w:t xml:space="preserve"> Вставить сноску).</w:t>
      </w:r>
    </w:p>
    <w:p w14:paraId="5C1B3736" w14:textId="77777777" w:rsidR="00A74EBC" w:rsidRPr="00A74EBC" w:rsidRDefault="00A74EBC" w:rsidP="00A74EBC">
      <w:pPr>
        <w:spacing w:after="0"/>
        <w:ind w:firstLine="709"/>
        <w:jc w:val="both"/>
        <w:rPr>
          <w:rFonts w:ascii="Times New Roman" w:hAnsi="Times New Roman"/>
          <w:sz w:val="28"/>
          <w:szCs w:val="28"/>
        </w:rPr>
      </w:pPr>
      <w:r w:rsidRPr="00A74EBC">
        <w:rPr>
          <w:rFonts w:ascii="Times New Roman" w:hAnsi="Times New Roman"/>
          <w:sz w:val="28"/>
          <w:szCs w:val="28"/>
        </w:rPr>
        <w:t xml:space="preserve">Сноску выделяют уменьшенным размером шрифта, в конце сноски ставят точку. </w:t>
      </w:r>
    </w:p>
    <w:p w14:paraId="797CB16C" w14:textId="626976B7" w:rsidR="00BD03E7" w:rsidRDefault="00A74EBC" w:rsidP="00A74EBC">
      <w:pPr>
        <w:spacing w:after="0"/>
        <w:ind w:firstLine="709"/>
        <w:jc w:val="both"/>
        <w:rPr>
          <w:rFonts w:ascii="Times New Roman" w:hAnsi="Times New Roman"/>
          <w:b/>
          <w:i/>
          <w:sz w:val="28"/>
          <w:szCs w:val="28"/>
        </w:rPr>
      </w:pPr>
      <w:r w:rsidRPr="007F5A58">
        <w:rPr>
          <w:rFonts w:ascii="Times New Roman" w:hAnsi="Times New Roman"/>
          <w:b/>
          <w:i/>
          <w:sz w:val="28"/>
          <w:szCs w:val="28"/>
        </w:rPr>
        <w:t>Пример – При неравномерных темпах повышения цен на сельскохозяйственную продукцию и промышленные средства производства, энергию и услуги возникает многоразовый их диспаритет</w:t>
      </w:r>
      <w:r w:rsidRPr="007F5A58">
        <w:rPr>
          <w:rStyle w:val="af8"/>
          <w:rFonts w:ascii="Times New Roman" w:hAnsi="Times New Roman"/>
          <w:b/>
          <w:i/>
          <w:sz w:val="28"/>
          <w:szCs w:val="28"/>
        </w:rPr>
        <w:footnoteReference w:id="1"/>
      </w:r>
      <w:r w:rsidR="00101DAB" w:rsidRPr="007F5A58">
        <w:rPr>
          <w:rFonts w:ascii="Times New Roman" w:hAnsi="Times New Roman"/>
          <w:b/>
          <w:i/>
          <w:sz w:val="28"/>
          <w:szCs w:val="28"/>
        </w:rPr>
        <w:t>.</w:t>
      </w:r>
    </w:p>
    <w:p w14:paraId="5E81A5B8" w14:textId="77777777" w:rsidR="007F5A58" w:rsidRDefault="007F5A58" w:rsidP="00A74EBC">
      <w:pPr>
        <w:spacing w:after="0"/>
        <w:ind w:firstLine="709"/>
        <w:jc w:val="both"/>
        <w:rPr>
          <w:rFonts w:ascii="Times New Roman" w:hAnsi="Times New Roman"/>
          <w:sz w:val="28"/>
          <w:szCs w:val="28"/>
        </w:rPr>
      </w:pPr>
    </w:p>
    <w:p w14:paraId="1B53456C" w14:textId="7BF44F25" w:rsidR="001C5E91" w:rsidRDefault="001C5E91" w:rsidP="00A74EBC">
      <w:pPr>
        <w:spacing w:after="0"/>
        <w:ind w:firstLine="709"/>
        <w:jc w:val="both"/>
        <w:rPr>
          <w:rFonts w:ascii="Times New Roman" w:hAnsi="Times New Roman"/>
          <w:b/>
          <w:sz w:val="28"/>
          <w:szCs w:val="28"/>
        </w:rPr>
      </w:pPr>
      <w:r>
        <w:rPr>
          <w:rFonts w:ascii="Times New Roman" w:hAnsi="Times New Roman"/>
          <w:b/>
          <w:sz w:val="28"/>
          <w:szCs w:val="28"/>
        </w:rPr>
        <w:t>Ссылки</w:t>
      </w:r>
    </w:p>
    <w:p w14:paraId="2BFF4B31" w14:textId="77777777" w:rsidR="001C5E91" w:rsidRDefault="001C5E91" w:rsidP="00A74EBC">
      <w:pPr>
        <w:spacing w:after="0"/>
        <w:ind w:firstLine="709"/>
        <w:jc w:val="both"/>
        <w:rPr>
          <w:rFonts w:ascii="Times New Roman" w:hAnsi="Times New Roman"/>
          <w:b/>
          <w:sz w:val="28"/>
          <w:szCs w:val="28"/>
        </w:rPr>
      </w:pPr>
    </w:p>
    <w:p w14:paraId="7E0D71EF" w14:textId="72363A67" w:rsidR="001C5E91" w:rsidRPr="001C5E91" w:rsidRDefault="001C5E91" w:rsidP="001C5E91">
      <w:pPr>
        <w:spacing w:after="0"/>
        <w:ind w:firstLine="709"/>
        <w:jc w:val="both"/>
        <w:rPr>
          <w:rFonts w:ascii="Times New Roman" w:hAnsi="Times New Roman"/>
          <w:sz w:val="28"/>
          <w:szCs w:val="28"/>
        </w:rPr>
      </w:pPr>
      <w:r w:rsidRPr="001C5E91">
        <w:rPr>
          <w:rFonts w:ascii="Times New Roman" w:hAnsi="Times New Roman"/>
          <w:sz w:val="28"/>
          <w:szCs w:val="28"/>
        </w:rPr>
        <w:t>При необходимости дать информацию о цитируемом, рассматриваемом или упоминаемом в работе информационном ресурсе (его составной части) приводят</w:t>
      </w:r>
      <w:r>
        <w:rPr>
          <w:rFonts w:ascii="Times New Roman" w:hAnsi="Times New Roman"/>
          <w:sz w:val="28"/>
          <w:szCs w:val="28"/>
        </w:rPr>
        <w:t xml:space="preserve"> </w:t>
      </w:r>
      <w:r w:rsidRPr="001C5E91">
        <w:rPr>
          <w:rFonts w:ascii="Times New Roman" w:hAnsi="Times New Roman"/>
          <w:sz w:val="28"/>
          <w:szCs w:val="28"/>
        </w:rPr>
        <w:t xml:space="preserve">библиографическую ссылку. Библиографические сведения об этом ресурсе должныбыть достаточны для его идентификации. Давать ссылку можно на все виды информационных ресурсов в соответствии с ГОСТ Р 7.0.5. </w:t>
      </w:r>
    </w:p>
    <w:p w14:paraId="6F883BC0" w14:textId="256B8345" w:rsidR="001C5E91" w:rsidRPr="001C5E91" w:rsidRDefault="001C5E91" w:rsidP="001C5E91">
      <w:pPr>
        <w:spacing w:after="0"/>
        <w:ind w:firstLine="709"/>
        <w:jc w:val="both"/>
        <w:rPr>
          <w:rFonts w:ascii="Times New Roman" w:hAnsi="Times New Roman"/>
          <w:sz w:val="28"/>
          <w:szCs w:val="28"/>
        </w:rPr>
      </w:pPr>
      <w:r w:rsidRPr="001C5E91">
        <w:rPr>
          <w:rFonts w:ascii="Times New Roman" w:hAnsi="Times New Roman"/>
          <w:sz w:val="28"/>
          <w:szCs w:val="28"/>
        </w:rPr>
        <w:t>В письменных работах обучающихся применяют следующие библиографические ссылки:</w:t>
      </w:r>
    </w:p>
    <w:p w14:paraId="58693806" w14:textId="77777777" w:rsidR="001C5E91" w:rsidRPr="001C5E91" w:rsidRDefault="001C5E91" w:rsidP="001C5E91">
      <w:pPr>
        <w:spacing w:after="0"/>
        <w:ind w:firstLine="709"/>
        <w:jc w:val="both"/>
        <w:rPr>
          <w:rFonts w:ascii="Times New Roman" w:hAnsi="Times New Roman"/>
          <w:sz w:val="28"/>
          <w:szCs w:val="28"/>
        </w:rPr>
      </w:pPr>
      <w:r w:rsidRPr="001C5E91">
        <w:rPr>
          <w:rFonts w:ascii="Times New Roman" w:hAnsi="Times New Roman"/>
          <w:sz w:val="28"/>
          <w:szCs w:val="28"/>
        </w:rPr>
        <w:t xml:space="preserve">- внутритекстовые, помещенные в тексте; </w:t>
      </w:r>
    </w:p>
    <w:p w14:paraId="668D2F0E" w14:textId="57972102" w:rsidR="001C5E91" w:rsidRDefault="001C5E91" w:rsidP="001C5E91">
      <w:pPr>
        <w:spacing w:after="0"/>
        <w:ind w:firstLine="709"/>
        <w:jc w:val="both"/>
        <w:rPr>
          <w:rFonts w:ascii="Times New Roman" w:hAnsi="Times New Roman"/>
          <w:sz w:val="28"/>
          <w:szCs w:val="28"/>
        </w:rPr>
      </w:pPr>
      <w:r w:rsidRPr="001C5E91">
        <w:rPr>
          <w:rFonts w:ascii="Times New Roman" w:hAnsi="Times New Roman"/>
          <w:sz w:val="28"/>
          <w:szCs w:val="28"/>
        </w:rPr>
        <w:t>- подстрочные, вынесенные из текста вниз полосы (в сноску).</w:t>
      </w:r>
    </w:p>
    <w:p w14:paraId="16ABB14A" w14:textId="49370EEF" w:rsidR="002440B5" w:rsidRPr="002440B5" w:rsidRDefault="002440B5" w:rsidP="002440B5">
      <w:pPr>
        <w:spacing w:after="0"/>
        <w:ind w:firstLine="709"/>
        <w:jc w:val="both"/>
        <w:rPr>
          <w:rFonts w:ascii="Times New Roman" w:hAnsi="Times New Roman"/>
          <w:sz w:val="28"/>
          <w:szCs w:val="28"/>
        </w:rPr>
      </w:pPr>
      <w:r w:rsidRPr="002440B5">
        <w:rPr>
          <w:rFonts w:ascii="Times New Roman" w:hAnsi="Times New Roman"/>
          <w:sz w:val="28"/>
          <w:szCs w:val="28"/>
        </w:rPr>
        <w:t>Библиографическую ссылку составляют в краткой форме. Имена авторов, указанные в заголовке, не повторяют в сведениях об ответственности. Указывают либо общий объем документа (количество страниц), либо сведения о местоположения объекта ссылки в документе.</w:t>
      </w:r>
    </w:p>
    <w:p w14:paraId="53BD3434" w14:textId="77777777" w:rsidR="002440B5" w:rsidRPr="002440B5" w:rsidRDefault="002440B5" w:rsidP="002440B5">
      <w:pPr>
        <w:spacing w:after="0"/>
        <w:ind w:firstLine="709"/>
        <w:jc w:val="both"/>
        <w:rPr>
          <w:rFonts w:ascii="Times New Roman" w:hAnsi="Times New Roman"/>
          <w:b/>
          <w:i/>
          <w:sz w:val="28"/>
          <w:szCs w:val="28"/>
        </w:rPr>
      </w:pPr>
      <w:r w:rsidRPr="002440B5">
        <w:rPr>
          <w:rFonts w:ascii="Times New Roman" w:hAnsi="Times New Roman"/>
          <w:b/>
          <w:i/>
          <w:sz w:val="28"/>
          <w:szCs w:val="28"/>
        </w:rPr>
        <w:t>Пример подстрочной библиографической ссылки</w:t>
      </w:r>
    </w:p>
    <w:p w14:paraId="41141004" w14:textId="6044D2CB" w:rsidR="002440B5" w:rsidRPr="002440B5" w:rsidRDefault="002440B5" w:rsidP="002440B5">
      <w:pPr>
        <w:spacing w:after="0"/>
        <w:ind w:firstLine="709"/>
        <w:jc w:val="both"/>
        <w:rPr>
          <w:rFonts w:ascii="Times New Roman" w:hAnsi="Times New Roman"/>
          <w:b/>
          <w:i/>
          <w:sz w:val="28"/>
          <w:szCs w:val="28"/>
        </w:rPr>
      </w:pPr>
      <w:r w:rsidRPr="002440B5">
        <w:rPr>
          <w:rFonts w:ascii="Times New Roman" w:hAnsi="Times New Roman"/>
          <w:b/>
          <w:i/>
          <w:sz w:val="28"/>
          <w:szCs w:val="28"/>
          <w:vertAlign w:val="superscript"/>
        </w:rPr>
        <w:t>2</w:t>
      </w:r>
      <w:r w:rsidRPr="002440B5">
        <w:rPr>
          <w:rFonts w:ascii="Times New Roman" w:hAnsi="Times New Roman"/>
          <w:b/>
          <w:i/>
          <w:sz w:val="28"/>
          <w:szCs w:val="28"/>
        </w:rPr>
        <w:t>Логачев М.С. Образовательная программа как инструмент системы управления качеством профессионального образования : монография. Москва, 2019. 166 с.</w:t>
      </w:r>
    </w:p>
    <w:p w14:paraId="39B72E76" w14:textId="77777777" w:rsidR="002440B5" w:rsidRPr="002440B5" w:rsidRDefault="002440B5" w:rsidP="002440B5">
      <w:pPr>
        <w:spacing w:after="0"/>
        <w:ind w:firstLine="709"/>
        <w:jc w:val="both"/>
        <w:rPr>
          <w:rFonts w:ascii="Times New Roman" w:hAnsi="Times New Roman"/>
          <w:b/>
          <w:i/>
          <w:sz w:val="28"/>
          <w:szCs w:val="28"/>
        </w:rPr>
      </w:pPr>
      <w:r w:rsidRPr="002440B5">
        <w:rPr>
          <w:rFonts w:ascii="Times New Roman" w:hAnsi="Times New Roman"/>
          <w:b/>
          <w:i/>
          <w:sz w:val="28"/>
          <w:szCs w:val="28"/>
        </w:rPr>
        <w:t>или</w:t>
      </w:r>
    </w:p>
    <w:p w14:paraId="2897BFAA" w14:textId="4B57AC22" w:rsidR="001C5E91" w:rsidRDefault="002440B5" w:rsidP="002440B5">
      <w:pPr>
        <w:spacing w:after="0"/>
        <w:ind w:firstLine="709"/>
        <w:jc w:val="both"/>
        <w:rPr>
          <w:rFonts w:ascii="Times New Roman" w:hAnsi="Times New Roman"/>
          <w:b/>
          <w:i/>
          <w:sz w:val="28"/>
          <w:szCs w:val="28"/>
        </w:rPr>
      </w:pPr>
      <w:r w:rsidRPr="002440B5">
        <w:rPr>
          <w:rFonts w:ascii="Times New Roman" w:hAnsi="Times New Roman"/>
          <w:b/>
          <w:i/>
          <w:sz w:val="28"/>
          <w:szCs w:val="28"/>
          <w:vertAlign w:val="superscript"/>
        </w:rPr>
        <w:t>2</w:t>
      </w:r>
      <w:r w:rsidRPr="002440B5">
        <w:rPr>
          <w:rFonts w:ascii="Times New Roman" w:hAnsi="Times New Roman"/>
          <w:b/>
          <w:i/>
          <w:sz w:val="28"/>
          <w:szCs w:val="28"/>
        </w:rPr>
        <w:t>Логачев М.С. Образовательная программа как инструмент системы управления качеством профессионального образования : монография. Москва, 2019. С. 91-105.</w:t>
      </w:r>
    </w:p>
    <w:p w14:paraId="192E007B" w14:textId="78C68CDE" w:rsidR="005441A6" w:rsidRPr="005441A6" w:rsidRDefault="005441A6" w:rsidP="005441A6">
      <w:pPr>
        <w:spacing w:after="0"/>
        <w:ind w:firstLine="709"/>
        <w:jc w:val="both"/>
        <w:rPr>
          <w:rFonts w:ascii="Times New Roman" w:hAnsi="Times New Roman"/>
          <w:sz w:val="28"/>
          <w:szCs w:val="28"/>
        </w:rPr>
      </w:pPr>
      <w:r w:rsidRPr="005441A6">
        <w:rPr>
          <w:rFonts w:ascii="Times New Roman" w:hAnsi="Times New Roman"/>
          <w:sz w:val="28"/>
          <w:szCs w:val="28"/>
        </w:rPr>
        <w:t>Внутритекстовую библиографическую ссылку применяют, когда в тексте приводят цитаты или излагают чужие мысли своими словами, ее заключают в круглые скобки, предписанный знак точку и тире, разделяющий области библиографического описания, допускается заменять точкой.</w:t>
      </w:r>
    </w:p>
    <w:p w14:paraId="14D527B5" w14:textId="77777777" w:rsidR="005441A6" w:rsidRPr="005441A6" w:rsidRDefault="005441A6" w:rsidP="005441A6">
      <w:pPr>
        <w:spacing w:after="0"/>
        <w:ind w:firstLine="709"/>
        <w:jc w:val="both"/>
        <w:rPr>
          <w:rFonts w:ascii="Times New Roman" w:hAnsi="Times New Roman"/>
          <w:b/>
          <w:i/>
          <w:sz w:val="28"/>
          <w:szCs w:val="28"/>
        </w:rPr>
      </w:pPr>
      <w:r w:rsidRPr="005441A6">
        <w:rPr>
          <w:rFonts w:ascii="Times New Roman" w:hAnsi="Times New Roman"/>
          <w:b/>
          <w:i/>
          <w:sz w:val="28"/>
          <w:szCs w:val="28"/>
        </w:rPr>
        <w:lastRenderedPageBreak/>
        <w:t>Примеры внутритекстовых ссылок</w:t>
      </w:r>
    </w:p>
    <w:p w14:paraId="48E11D68" w14:textId="0CC104E7" w:rsidR="005441A6" w:rsidRPr="005441A6" w:rsidRDefault="005441A6" w:rsidP="005441A6">
      <w:pPr>
        <w:spacing w:after="0"/>
        <w:ind w:firstLine="709"/>
        <w:jc w:val="both"/>
        <w:rPr>
          <w:rFonts w:ascii="Times New Roman" w:hAnsi="Times New Roman"/>
          <w:b/>
          <w:i/>
          <w:sz w:val="28"/>
          <w:szCs w:val="28"/>
        </w:rPr>
      </w:pPr>
      <w:r w:rsidRPr="005441A6">
        <w:rPr>
          <w:rFonts w:ascii="Times New Roman" w:hAnsi="Times New Roman"/>
          <w:b/>
          <w:i/>
          <w:sz w:val="28"/>
          <w:szCs w:val="28"/>
          <w:vertAlign w:val="superscript"/>
        </w:rPr>
        <w:t>1</w:t>
      </w:r>
      <w:r w:rsidRPr="005441A6">
        <w:rPr>
          <w:rFonts w:ascii="Times New Roman" w:hAnsi="Times New Roman"/>
          <w:b/>
          <w:i/>
          <w:sz w:val="28"/>
          <w:szCs w:val="28"/>
        </w:rPr>
        <w:t>Помимо этого, зерно является значимым источником сырья для пивоваренной, спиртовой, комбикормовой промышленности (Половцева Ф.П. Коммерческая деятельность фирмы. Москва, 2018. 211 с.).</w:t>
      </w:r>
    </w:p>
    <w:p w14:paraId="3A30080A" w14:textId="63FC4FA6" w:rsidR="005441A6" w:rsidRPr="005441A6" w:rsidRDefault="005441A6" w:rsidP="005441A6">
      <w:pPr>
        <w:spacing w:after="0"/>
        <w:ind w:firstLine="709"/>
        <w:jc w:val="both"/>
        <w:rPr>
          <w:rFonts w:ascii="Times New Roman" w:hAnsi="Times New Roman"/>
          <w:b/>
          <w:i/>
          <w:sz w:val="28"/>
          <w:szCs w:val="28"/>
        </w:rPr>
      </w:pPr>
      <w:r w:rsidRPr="005441A6">
        <w:rPr>
          <w:rFonts w:ascii="Times New Roman" w:hAnsi="Times New Roman"/>
          <w:b/>
          <w:i/>
          <w:sz w:val="28"/>
          <w:szCs w:val="28"/>
          <w:vertAlign w:val="superscript"/>
        </w:rPr>
        <w:t>2</w:t>
      </w:r>
      <w:r w:rsidRPr="005441A6">
        <w:rPr>
          <w:rFonts w:ascii="Times New Roman" w:hAnsi="Times New Roman"/>
          <w:b/>
          <w:i/>
          <w:sz w:val="28"/>
          <w:szCs w:val="28"/>
        </w:rPr>
        <w:t xml:space="preserve">(Краткий экономический словарь / А.Н. Азрилиян [и др.]. 2-е изд., перераб. и доп. Москва : Ин-т новой экономики, 2002. 1087 с.). </w:t>
      </w:r>
    </w:p>
    <w:p w14:paraId="5FB139AD" w14:textId="4DE37E2C" w:rsidR="005441A6" w:rsidRPr="005441A6" w:rsidRDefault="005441A6" w:rsidP="005441A6">
      <w:pPr>
        <w:spacing w:after="0"/>
        <w:ind w:firstLine="709"/>
        <w:jc w:val="both"/>
        <w:rPr>
          <w:rFonts w:ascii="Times New Roman" w:hAnsi="Times New Roman"/>
          <w:b/>
          <w:i/>
          <w:sz w:val="28"/>
          <w:szCs w:val="28"/>
        </w:rPr>
      </w:pPr>
      <w:r w:rsidRPr="005441A6">
        <w:rPr>
          <w:rFonts w:ascii="Times New Roman" w:hAnsi="Times New Roman"/>
          <w:b/>
          <w:i/>
          <w:sz w:val="28"/>
          <w:szCs w:val="28"/>
          <w:vertAlign w:val="superscript"/>
        </w:rPr>
        <w:t>3</w:t>
      </w:r>
      <w:r w:rsidRPr="005441A6">
        <w:rPr>
          <w:rFonts w:ascii="Times New Roman" w:hAnsi="Times New Roman"/>
          <w:b/>
          <w:i/>
          <w:sz w:val="28"/>
          <w:szCs w:val="28"/>
        </w:rPr>
        <w:t xml:space="preserve">(Собрание сочинений. М. : Экономика, 2006. Т. 1. С. 24-56). </w:t>
      </w:r>
    </w:p>
    <w:p w14:paraId="7D736DE3" w14:textId="08D951A8" w:rsidR="002440B5" w:rsidRDefault="005441A6" w:rsidP="005441A6">
      <w:pPr>
        <w:spacing w:after="0"/>
        <w:ind w:firstLine="709"/>
        <w:jc w:val="both"/>
        <w:rPr>
          <w:rFonts w:ascii="Times New Roman" w:hAnsi="Times New Roman"/>
          <w:b/>
          <w:i/>
          <w:sz w:val="28"/>
          <w:szCs w:val="28"/>
        </w:rPr>
      </w:pPr>
      <w:r w:rsidRPr="005441A6">
        <w:rPr>
          <w:rFonts w:ascii="Times New Roman" w:hAnsi="Times New Roman"/>
          <w:b/>
          <w:i/>
          <w:sz w:val="28"/>
          <w:szCs w:val="28"/>
          <w:vertAlign w:val="superscript"/>
        </w:rPr>
        <w:t>4</w:t>
      </w:r>
      <w:r w:rsidRPr="005441A6">
        <w:rPr>
          <w:rFonts w:ascii="Times New Roman" w:hAnsi="Times New Roman"/>
          <w:b/>
          <w:i/>
          <w:sz w:val="28"/>
          <w:szCs w:val="28"/>
        </w:rPr>
        <w:t>Для характеристики обеспечения сельского хозяйства энергетическими ресурсами используют показатели энергообеспеченности и энерговооруженности (Ковалев В.В. Финансовый анализ: методы и процедуры : учебное пособие. Москва, 2017. С. 145.)</w:t>
      </w:r>
    </w:p>
    <w:p w14:paraId="1AAE4F8F" w14:textId="7A59F3B1" w:rsidR="002568BE" w:rsidRPr="002568BE" w:rsidRDefault="002568BE" w:rsidP="002568BE">
      <w:pPr>
        <w:spacing w:after="0"/>
        <w:ind w:firstLine="709"/>
        <w:jc w:val="both"/>
        <w:rPr>
          <w:rFonts w:ascii="Times New Roman" w:hAnsi="Times New Roman"/>
          <w:sz w:val="28"/>
          <w:szCs w:val="28"/>
        </w:rPr>
      </w:pPr>
      <w:r w:rsidRPr="002568BE">
        <w:rPr>
          <w:rFonts w:ascii="Times New Roman" w:hAnsi="Times New Roman"/>
          <w:sz w:val="28"/>
          <w:szCs w:val="28"/>
        </w:rPr>
        <w:t xml:space="preserve">Подстрочная библиографическая ссылка оформляется как примечание, вынесенное из текста вниз полосы. При нумерации подстрочных библиографических ссылок применяют единообразный порядок для всего данного текста: сквозную нумерацию по всему тексту или в пределах раздела и т.п., или –для данной страницы документа. </w:t>
      </w:r>
    </w:p>
    <w:p w14:paraId="2C2EDFAA" w14:textId="77777777" w:rsidR="002568BE" w:rsidRPr="002568BE" w:rsidRDefault="002568BE" w:rsidP="002568BE">
      <w:pPr>
        <w:spacing w:after="0"/>
        <w:ind w:firstLine="709"/>
        <w:jc w:val="both"/>
        <w:rPr>
          <w:rFonts w:ascii="Times New Roman" w:hAnsi="Times New Roman"/>
          <w:b/>
          <w:i/>
          <w:sz w:val="28"/>
          <w:szCs w:val="28"/>
        </w:rPr>
      </w:pPr>
      <w:r w:rsidRPr="002568BE">
        <w:rPr>
          <w:rFonts w:ascii="Times New Roman" w:hAnsi="Times New Roman"/>
          <w:b/>
          <w:i/>
          <w:sz w:val="28"/>
          <w:szCs w:val="28"/>
        </w:rPr>
        <w:t>Пример</w:t>
      </w:r>
    </w:p>
    <w:p w14:paraId="5502DB0E" w14:textId="7F87F881" w:rsidR="002568BE" w:rsidRPr="002568BE" w:rsidRDefault="00084D34" w:rsidP="002568BE">
      <w:pPr>
        <w:spacing w:after="0"/>
        <w:ind w:firstLine="709"/>
        <w:jc w:val="both"/>
        <w:rPr>
          <w:rFonts w:ascii="Times New Roman" w:hAnsi="Times New Roman"/>
          <w:b/>
          <w:i/>
          <w:sz w:val="28"/>
          <w:szCs w:val="28"/>
        </w:rPr>
      </w:pPr>
      <w:r>
        <w:rPr>
          <w:rFonts w:ascii="Times New Roman" w:hAnsi="Times New Roman"/>
          <w:b/>
          <w:i/>
          <w:sz w:val="28"/>
          <w:szCs w:val="28"/>
          <w:vertAlign w:val="superscript"/>
        </w:rPr>
        <w:t>1</w:t>
      </w:r>
      <w:r w:rsidR="002568BE" w:rsidRPr="002568BE">
        <w:rPr>
          <w:rFonts w:ascii="Times New Roman" w:hAnsi="Times New Roman"/>
          <w:b/>
          <w:i/>
          <w:sz w:val="28"/>
          <w:szCs w:val="28"/>
        </w:rPr>
        <w:t>Ковалев В.В. Финансовый анализ: методы и процедуры : учебное пособие.</w:t>
      </w:r>
      <w:r w:rsidR="002568BE">
        <w:rPr>
          <w:rFonts w:ascii="Times New Roman" w:hAnsi="Times New Roman"/>
          <w:b/>
          <w:i/>
          <w:sz w:val="28"/>
          <w:szCs w:val="28"/>
        </w:rPr>
        <w:t xml:space="preserve"> </w:t>
      </w:r>
      <w:r w:rsidR="002568BE" w:rsidRPr="002568BE">
        <w:rPr>
          <w:rFonts w:ascii="Times New Roman" w:hAnsi="Times New Roman"/>
          <w:b/>
          <w:i/>
          <w:sz w:val="28"/>
          <w:szCs w:val="28"/>
        </w:rPr>
        <w:t xml:space="preserve">Москва, 2017. С. 145. </w:t>
      </w:r>
    </w:p>
    <w:p w14:paraId="23B7DDE2" w14:textId="57E4237B" w:rsidR="002568BE" w:rsidRPr="002568BE" w:rsidRDefault="002568BE" w:rsidP="002568BE">
      <w:pPr>
        <w:spacing w:after="0"/>
        <w:ind w:firstLine="709"/>
        <w:jc w:val="both"/>
        <w:rPr>
          <w:rFonts w:ascii="Times New Roman" w:hAnsi="Times New Roman"/>
          <w:sz w:val="28"/>
          <w:szCs w:val="28"/>
        </w:rPr>
      </w:pPr>
      <w:r w:rsidRPr="002568BE">
        <w:rPr>
          <w:rFonts w:ascii="Times New Roman" w:hAnsi="Times New Roman"/>
          <w:sz w:val="28"/>
          <w:szCs w:val="28"/>
        </w:rPr>
        <w:t>При подстрочной библиографической ссылке на электронный ресурс допускается указывать только его электронный адрес используя аббревиатуру "URL" (Uniform Resource Locator – унифицированный указатель ресурса).</w:t>
      </w:r>
    </w:p>
    <w:p w14:paraId="5FC7EE0F" w14:textId="77777777" w:rsidR="002568BE" w:rsidRPr="002568BE" w:rsidRDefault="002568BE" w:rsidP="002568BE">
      <w:pPr>
        <w:spacing w:after="0"/>
        <w:ind w:firstLine="709"/>
        <w:jc w:val="both"/>
        <w:rPr>
          <w:rFonts w:ascii="Times New Roman" w:hAnsi="Times New Roman"/>
          <w:b/>
          <w:i/>
          <w:sz w:val="28"/>
          <w:szCs w:val="28"/>
        </w:rPr>
      </w:pPr>
      <w:r w:rsidRPr="002568BE">
        <w:rPr>
          <w:rFonts w:ascii="Times New Roman" w:hAnsi="Times New Roman"/>
          <w:b/>
          <w:i/>
          <w:sz w:val="28"/>
          <w:szCs w:val="28"/>
        </w:rPr>
        <w:t>Пример</w:t>
      </w:r>
    </w:p>
    <w:p w14:paraId="141E5514" w14:textId="1E557AB4" w:rsidR="005441A6" w:rsidRPr="009D167D" w:rsidRDefault="00084D34" w:rsidP="002568BE">
      <w:pPr>
        <w:spacing w:after="0"/>
        <w:ind w:firstLine="709"/>
        <w:jc w:val="both"/>
        <w:rPr>
          <w:rFonts w:ascii="Times New Roman" w:hAnsi="Times New Roman"/>
          <w:b/>
          <w:i/>
          <w:sz w:val="28"/>
          <w:szCs w:val="28"/>
        </w:rPr>
      </w:pPr>
      <w:r w:rsidRPr="009D167D">
        <w:rPr>
          <w:rFonts w:ascii="Times New Roman" w:hAnsi="Times New Roman"/>
          <w:b/>
          <w:i/>
          <w:sz w:val="28"/>
          <w:szCs w:val="28"/>
          <w:vertAlign w:val="superscript"/>
        </w:rPr>
        <w:t>2</w:t>
      </w:r>
      <w:r w:rsidR="002568BE" w:rsidRPr="002568BE">
        <w:rPr>
          <w:rFonts w:ascii="Times New Roman" w:hAnsi="Times New Roman"/>
          <w:b/>
          <w:i/>
          <w:sz w:val="28"/>
          <w:szCs w:val="28"/>
          <w:lang w:val="en-US"/>
        </w:rPr>
        <w:t>URL</w:t>
      </w:r>
      <w:r w:rsidR="002568BE" w:rsidRPr="009D167D">
        <w:rPr>
          <w:rFonts w:ascii="Times New Roman" w:hAnsi="Times New Roman"/>
          <w:b/>
          <w:i/>
          <w:sz w:val="28"/>
          <w:szCs w:val="28"/>
        </w:rPr>
        <w:t xml:space="preserve">: </w:t>
      </w:r>
      <w:hyperlink r:id="rId15" w:history="1">
        <w:r w:rsidR="002568BE" w:rsidRPr="002568BE">
          <w:rPr>
            <w:rStyle w:val="af9"/>
            <w:rFonts w:ascii="Times New Roman" w:hAnsi="Times New Roman"/>
            <w:b/>
            <w:i/>
            <w:color w:val="auto"/>
            <w:sz w:val="28"/>
            <w:szCs w:val="28"/>
            <w:u w:val="none"/>
            <w:lang w:val="en-US"/>
          </w:rPr>
          <w:t>http</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www</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nlr</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ru</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lawcenter</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izd</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index</w:t>
        </w:r>
        <w:r w:rsidR="002568BE" w:rsidRPr="009D167D">
          <w:rPr>
            <w:rStyle w:val="af9"/>
            <w:rFonts w:ascii="Times New Roman" w:hAnsi="Times New Roman"/>
            <w:b/>
            <w:i/>
            <w:color w:val="auto"/>
            <w:sz w:val="28"/>
            <w:szCs w:val="28"/>
            <w:u w:val="none"/>
          </w:rPr>
          <w:t>.</w:t>
        </w:r>
        <w:r w:rsidR="002568BE" w:rsidRPr="002568BE">
          <w:rPr>
            <w:rStyle w:val="af9"/>
            <w:rFonts w:ascii="Times New Roman" w:hAnsi="Times New Roman"/>
            <w:b/>
            <w:i/>
            <w:color w:val="auto"/>
            <w:sz w:val="28"/>
            <w:szCs w:val="28"/>
            <w:u w:val="none"/>
            <w:lang w:val="en-US"/>
          </w:rPr>
          <w:t>html</w:t>
        </w:r>
      </w:hyperlink>
      <w:r w:rsidR="002568BE" w:rsidRPr="009D167D">
        <w:rPr>
          <w:rFonts w:ascii="Times New Roman" w:hAnsi="Times New Roman"/>
          <w:b/>
          <w:i/>
          <w:sz w:val="28"/>
          <w:szCs w:val="28"/>
        </w:rPr>
        <w:t>.</w:t>
      </w:r>
    </w:p>
    <w:p w14:paraId="6C3E6B28" w14:textId="26FB671E" w:rsidR="00084D34" w:rsidRPr="00084D34" w:rsidRDefault="00084D34" w:rsidP="00084D34">
      <w:pPr>
        <w:spacing w:after="0"/>
        <w:ind w:firstLine="709"/>
        <w:jc w:val="both"/>
        <w:rPr>
          <w:rFonts w:ascii="Times New Roman" w:hAnsi="Times New Roman"/>
          <w:sz w:val="28"/>
          <w:szCs w:val="28"/>
        </w:rPr>
      </w:pPr>
      <w:r w:rsidRPr="00084D34">
        <w:rPr>
          <w:rFonts w:ascii="Times New Roman" w:hAnsi="Times New Roman"/>
          <w:sz w:val="28"/>
          <w:szCs w:val="28"/>
        </w:rPr>
        <w:t>При повторе библиографических ссылок на один и тот же объект различают ссылки:</w:t>
      </w:r>
    </w:p>
    <w:p w14:paraId="37AE0197" w14:textId="77777777" w:rsidR="00084D34" w:rsidRPr="00084D34" w:rsidRDefault="00084D34" w:rsidP="00084D34">
      <w:pPr>
        <w:spacing w:after="0"/>
        <w:ind w:firstLine="709"/>
        <w:jc w:val="both"/>
        <w:rPr>
          <w:rFonts w:ascii="Times New Roman" w:hAnsi="Times New Roman"/>
          <w:sz w:val="28"/>
          <w:szCs w:val="28"/>
        </w:rPr>
      </w:pPr>
      <w:r w:rsidRPr="00084D34">
        <w:rPr>
          <w:rFonts w:ascii="Times New Roman" w:hAnsi="Times New Roman"/>
          <w:sz w:val="28"/>
          <w:szCs w:val="28"/>
        </w:rPr>
        <w:t>- первичные, в которых библиографические сведения приводятся впервые в</w:t>
      </w:r>
      <w:r>
        <w:rPr>
          <w:rFonts w:ascii="Times New Roman" w:hAnsi="Times New Roman"/>
          <w:sz w:val="28"/>
          <w:szCs w:val="28"/>
        </w:rPr>
        <w:t xml:space="preserve"> </w:t>
      </w:r>
      <w:r w:rsidRPr="00084D34">
        <w:rPr>
          <w:rFonts w:ascii="Times New Roman" w:hAnsi="Times New Roman"/>
          <w:sz w:val="28"/>
          <w:szCs w:val="28"/>
        </w:rPr>
        <w:t>данном документе;</w:t>
      </w:r>
    </w:p>
    <w:p w14:paraId="29FB2865" w14:textId="67DB32F5" w:rsidR="00084D34" w:rsidRPr="00084D34" w:rsidRDefault="00084D34" w:rsidP="00084D34">
      <w:pPr>
        <w:spacing w:after="0"/>
        <w:ind w:firstLine="709"/>
        <w:jc w:val="both"/>
        <w:rPr>
          <w:rFonts w:ascii="Times New Roman" w:hAnsi="Times New Roman"/>
          <w:sz w:val="28"/>
          <w:szCs w:val="28"/>
        </w:rPr>
      </w:pPr>
      <w:r w:rsidRPr="00084D34">
        <w:rPr>
          <w:rFonts w:ascii="Times New Roman" w:hAnsi="Times New Roman"/>
          <w:sz w:val="28"/>
          <w:szCs w:val="28"/>
        </w:rPr>
        <w:t>- повторные, в которых ранее указанные библиографические сведения повторяют в сокращенной форме.</w:t>
      </w:r>
    </w:p>
    <w:p w14:paraId="5C73654D" w14:textId="77777777" w:rsidR="00B83F87" w:rsidRDefault="00084D34" w:rsidP="00084D34">
      <w:pPr>
        <w:spacing w:after="0"/>
        <w:ind w:firstLine="709"/>
        <w:jc w:val="both"/>
        <w:rPr>
          <w:rFonts w:ascii="Times New Roman" w:hAnsi="Times New Roman"/>
          <w:sz w:val="28"/>
          <w:szCs w:val="28"/>
        </w:rPr>
      </w:pPr>
      <w:r w:rsidRPr="00084D34">
        <w:rPr>
          <w:rFonts w:ascii="Times New Roman" w:hAnsi="Times New Roman"/>
          <w:sz w:val="28"/>
          <w:szCs w:val="28"/>
        </w:rPr>
        <w:t xml:space="preserve">Повторные ссылки могут быть внутритекстовыми, подстрочными. </w:t>
      </w:r>
    </w:p>
    <w:p w14:paraId="663210C1" w14:textId="348385A2" w:rsidR="002568BE" w:rsidRDefault="00084D34" w:rsidP="00084D34">
      <w:pPr>
        <w:spacing w:after="0"/>
        <w:ind w:firstLine="709"/>
        <w:jc w:val="both"/>
        <w:rPr>
          <w:rFonts w:ascii="Times New Roman" w:hAnsi="Times New Roman"/>
          <w:sz w:val="28"/>
          <w:szCs w:val="28"/>
        </w:rPr>
      </w:pPr>
      <w:r w:rsidRPr="00084D34">
        <w:rPr>
          <w:rFonts w:ascii="Times New Roman" w:hAnsi="Times New Roman"/>
          <w:sz w:val="28"/>
          <w:szCs w:val="28"/>
        </w:rPr>
        <w:t>Повторную ссылку на один и тот же документ (группу документов) или его</w:t>
      </w:r>
      <w:r w:rsidR="00B83F87">
        <w:rPr>
          <w:rFonts w:ascii="Times New Roman" w:hAnsi="Times New Roman"/>
          <w:sz w:val="28"/>
          <w:szCs w:val="28"/>
        </w:rPr>
        <w:t xml:space="preserve"> </w:t>
      </w:r>
      <w:r w:rsidRPr="00084D34">
        <w:rPr>
          <w:rFonts w:ascii="Times New Roman" w:hAnsi="Times New Roman"/>
          <w:sz w:val="28"/>
          <w:szCs w:val="28"/>
        </w:rPr>
        <w:t>часть приводят в сокращенной форме при условии, что все необходимые для идентификации и поиска этого документа библиографические сведения указаны в первичной ссылке на него. Выбранный прием сокращения библиографических</w:t>
      </w:r>
      <w:r>
        <w:rPr>
          <w:rFonts w:ascii="Times New Roman" w:hAnsi="Times New Roman"/>
          <w:sz w:val="28"/>
          <w:szCs w:val="28"/>
        </w:rPr>
        <w:t xml:space="preserve"> </w:t>
      </w:r>
      <w:r w:rsidRPr="00084D34">
        <w:rPr>
          <w:rFonts w:ascii="Times New Roman" w:hAnsi="Times New Roman"/>
          <w:sz w:val="28"/>
          <w:szCs w:val="28"/>
        </w:rPr>
        <w:t>сведений используется единообразно для всего текста.</w:t>
      </w:r>
    </w:p>
    <w:p w14:paraId="122D60E5" w14:textId="77777777"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Примеры</w:t>
      </w:r>
    </w:p>
    <w:p w14:paraId="71EAF8AC" w14:textId="77777777"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1 Внутритекстовая ссылка:</w:t>
      </w:r>
    </w:p>
    <w:p w14:paraId="5E52C343" w14:textId="77777777"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 xml:space="preserve">- первичная – (Васильев С.В. Инновационный маркетинг. Москва, 2005); </w:t>
      </w:r>
    </w:p>
    <w:p w14:paraId="2819C705" w14:textId="77777777"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lastRenderedPageBreak/>
        <w:t>- повторная – (Васильев С.В. Инновационный маркетинг. С. 62.).</w:t>
      </w:r>
    </w:p>
    <w:p w14:paraId="7FF4D0F2" w14:textId="77777777"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2 Подстрочная ссылка:</w:t>
      </w:r>
    </w:p>
    <w:p w14:paraId="30ED539D" w14:textId="4C05BFEA"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 xml:space="preserve">- первичная – </w:t>
      </w:r>
      <w:r w:rsidRPr="000A72D6">
        <w:rPr>
          <w:rFonts w:ascii="Times New Roman" w:hAnsi="Times New Roman"/>
          <w:b/>
          <w:i/>
          <w:sz w:val="28"/>
          <w:szCs w:val="28"/>
          <w:vertAlign w:val="superscript"/>
        </w:rPr>
        <w:t>1</w:t>
      </w:r>
      <w:r w:rsidRPr="000A72D6">
        <w:rPr>
          <w:rFonts w:ascii="Times New Roman" w:hAnsi="Times New Roman"/>
          <w:b/>
          <w:i/>
          <w:sz w:val="28"/>
          <w:szCs w:val="28"/>
        </w:rPr>
        <w:t>Гаврилов В.П., Ивановский С.И. Общество и природная среда. Москва : Наука, 2006. 210 с.</w:t>
      </w:r>
    </w:p>
    <w:p w14:paraId="1BAD6D81" w14:textId="3D35CE0F" w:rsidR="00767140" w:rsidRPr="000A72D6" w:rsidRDefault="00EE7676"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 xml:space="preserve">- повторная – </w:t>
      </w:r>
      <w:r w:rsidRPr="000A72D6">
        <w:rPr>
          <w:rFonts w:ascii="Times New Roman" w:hAnsi="Times New Roman"/>
          <w:b/>
          <w:i/>
          <w:sz w:val="28"/>
          <w:szCs w:val="28"/>
          <w:vertAlign w:val="superscript"/>
        </w:rPr>
        <w:t>2</w:t>
      </w:r>
      <w:r w:rsidR="00767140" w:rsidRPr="000A72D6">
        <w:rPr>
          <w:rFonts w:ascii="Times New Roman" w:hAnsi="Times New Roman"/>
          <w:b/>
          <w:i/>
          <w:sz w:val="28"/>
          <w:szCs w:val="28"/>
        </w:rPr>
        <w:t>Гаврилов В.П., Ивановский С.И. Общество и природная среда. С. 81.</w:t>
      </w:r>
    </w:p>
    <w:p w14:paraId="67699B99" w14:textId="1B92F9E5" w:rsidR="00767140"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 xml:space="preserve">- первичная – </w:t>
      </w:r>
      <w:r w:rsidR="00EE7676" w:rsidRPr="000A72D6">
        <w:rPr>
          <w:rFonts w:ascii="Times New Roman" w:hAnsi="Times New Roman"/>
          <w:b/>
          <w:i/>
          <w:sz w:val="28"/>
          <w:szCs w:val="28"/>
          <w:vertAlign w:val="superscript"/>
        </w:rPr>
        <w:t>1</w:t>
      </w:r>
      <w:r w:rsidRPr="000A72D6">
        <w:rPr>
          <w:rFonts w:ascii="Times New Roman" w:hAnsi="Times New Roman"/>
          <w:b/>
          <w:i/>
          <w:sz w:val="28"/>
          <w:szCs w:val="28"/>
        </w:rPr>
        <w:t>ГОСТ Р 7.0.4-2006. Издания. Выходные сведения. Общие требования и правила оформления. Москва, 2006. II, 43 с. (Система стандартов по информ., библ. и изд. делу).</w:t>
      </w:r>
    </w:p>
    <w:p w14:paraId="7369E4FE" w14:textId="68B0BCE4" w:rsidR="00084D34" w:rsidRPr="000A72D6" w:rsidRDefault="00767140" w:rsidP="00767140">
      <w:pPr>
        <w:spacing w:after="0"/>
        <w:ind w:firstLine="709"/>
        <w:jc w:val="both"/>
        <w:rPr>
          <w:rFonts w:ascii="Times New Roman" w:hAnsi="Times New Roman"/>
          <w:b/>
          <w:i/>
          <w:sz w:val="28"/>
          <w:szCs w:val="28"/>
        </w:rPr>
      </w:pPr>
      <w:r w:rsidRPr="000A72D6">
        <w:rPr>
          <w:rFonts w:ascii="Times New Roman" w:hAnsi="Times New Roman"/>
          <w:b/>
          <w:i/>
          <w:sz w:val="28"/>
          <w:szCs w:val="28"/>
        </w:rPr>
        <w:t xml:space="preserve">- повторная – </w:t>
      </w:r>
      <w:r w:rsidR="00EE7676" w:rsidRPr="000A72D6">
        <w:rPr>
          <w:rFonts w:ascii="Times New Roman" w:hAnsi="Times New Roman"/>
          <w:b/>
          <w:i/>
          <w:sz w:val="28"/>
          <w:szCs w:val="28"/>
          <w:vertAlign w:val="superscript"/>
        </w:rPr>
        <w:t xml:space="preserve">6 </w:t>
      </w:r>
      <w:r w:rsidRPr="000A72D6">
        <w:rPr>
          <w:rFonts w:ascii="Times New Roman" w:hAnsi="Times New Roman"/>
          <w:b/>
          <w:i/>
          <w:sz w:val="28"/>
          <w:szCs w:val="28"/>
        </w:rPr>
        <w:t>ГОСТ Р 7.0.4-2006. С. 5.</w:t>
      </w:r>
    </w:p>
    <w:p w14:paraId="2AF802A2" w14:textId="4963EB03" w:rsidR="00EC69DB" w:rsidRDefault="00EC69DB" w:rsidP="00EC69DB">
      <w:pPr>
        <w:spacing w:after="0"/>
        <w:ind w:firstLine="709"/>
        <w:jc w:val="both"/>
        <w:rPr>
          <w:rFonts w:ascii="Times New Roman" w:hAnsi="Times New Roman"/>
          <w:sz w:val="28"/>
          <w:szCs w:val="28"/>
        </w:rPr>
      </w:pPr>
      <w:r w:rsidRPr="00EC69DB">
        <w:rPr>
          <w:rFonts w:ascii="Times New Roman" w:hAnsi="Times New Roman"/>
          <w:sz w:val="28"/>
          <w:szCs w:val="28"/>
        </w:rPr>
        <w:t xml:space="preserve">Есть особенности составления библиографических ссылок на электронные ресурсы. В ссылках можно указывать электронный ресурс локального и удаленного доступа. Ссылки составляют как на электронные ресурсы в целом (электронные документы, базы данных, порталы, сайты, веб-страницы, форумы и т.д.), так и на составные части электронных ресурсов (разделы и части электронных документов, порталов, сайтов, веб-страниц, публикации в электронных сериальных изданиях, </w:t>
      </w:r>
      <w:r>
        <w:rPr>
          <w:rFonts w:ascii="Times New Roman" w:hAnsi="Times New Roman"/>
          <w:sz w:val="28"/>
          <w:szCs w:val="28"/>
        </w:rPr>
        <w:t>сообщения на форумах и т.п.).</w:t>
      </w:r>
    </w:p>
    <w:p w14:paraId="3A0E60CF" w14:textId="77777777" w:rsidR="00EE35AD" w:rsidRPr="00424362" w:rsidRDefault="00EE35AD" w:rsidP="00EE35AD">
      <w:pPr>
        <w:spacing w:after="0"/>
        <w:ind w:firstLine="709"/>
        <w:jc w:val="both"/>
        <w:rPr>
          <w:rFonts w:ascii="Times New Roman" w:hAnsi="Times New Roman"/>
          <w:b/>
          <w:i/>
          <w:sz w:val="28"/>
          <w:szCs w:val="28"/>
        </w:rPr>
      </w:pPr>
      <w:r w:rsidRPr="00424362">
        <w:rPr>
          <w:rFonts w:ascii="Times New Roman" w:hAnsi="Times New Roman"/>
          <w:b/>
          <w:i/>
          <w:sz w:val="28"/>
          <w:szCs w:val="28"/>
        </w:rPr>
        <w:t>Примеры</w:t>
      </w:r>
    </w:p>
    <w:p w14:paraId="521B0185" w14:textId="4EF50065" w:rsidR="00EE35AD" w:rsidRPr="00424362" w:rsidRDefault="00EE35AD" w:rsidP="00EE35AD">
      <w:pPr>
        <w:spacing w:after="0"/>
        <w:ind w:firstLine="709"/>
        <w:jc w:val="both"/>
        <w:rPr>
          <w:rFonts w:ascii="Times New Roman" w:hAnsi="Times New Roman"/>
          <w:b/>
          <w:i/>
          <w:sz w:val="28"/>
          <w:szCs w:val="28"/>
        </w:rPr>
      </w:pPr>
      <w:r w:rsidRPr="00424362">
        <w:rPr>
          <w:rFonts w:ascii="Times New Roman" w:hAnsi="Times New Roman"/>
          <w:b/>
          <w:i/>
          <w:sz w:val="28"/>
          <w:szCs w:val="28"/>
        </w:rPr>
        <w:t xml:space="preserve">1 </w:t>
      </w:r>
      <w:r w:rsidR="00424362" w:rsidRPr="00424362">
        <w:rPr>
          <w:rFonts w:ascii="Times New Roman" w:hAnsi="Times New Roman"/>
          <w:b/>
          <w:i/>
          <w:sz w:val="28"/>
          <w:szCs w:val="28"/>
        </w:rPr>
        <w:t>Иванов Б.А. Экономическое сотрудничество стран СНГ с Российской Федерацией в условиях стратегического партнерства. - «Региональное сотрудничество России и СНГ». Доклады международной конференции. М., 2023. 25 c. – Текст : электронный.</w:t>
      </w:r>
    </w:p>
    <w:p w14:paraId="7037BABC" w14:textId="2C136842" w:rsidR="00EE35AD" w:rsidRPr="00424362" w:rsidRDefault="00EE35AD" w:rsidP="00EE35AD">
      <w:pPr>
        <w:spacing w:after="0"/>
        <w:ind w:firstLine="709"/>
        <w:jc w:val="both"/>
        <w:rPr>
          <w:rFonts w:ascii="Times New Roman" w:hAnsi="Times New Roman"/>
          <w:b/>
          <w:i/>
          <w:sz w:val="28"/>
          <w:szCs w:val="28"/>
        </w:rPr>
      </w:pPr>
      <w:r w:rsidRPr="00424362">
        <w:rPr>
          <w:rFonts w:ascii="Times New Roman" w:hAnsi="Times New Roman"/>
          <w:b/>
          <w:i/>
          <w:sz w:val="28"/>
          <w:szCs w:val="28"/>
        </w:rPr>
        <w:t>2 Федеральная служба государственной статистики. Внешняя торговля: официальный сайт. - URL: https://rosstat.gov.ru/statistics/vneshnyaya_torgovlya (дата обращения: 15.04.2024) – Текст : электронный.</w:t>
      </w:r>
    </w:p>
    <w:p w14:paraId="74B159CE" w14:textId="6DFE8423" w:rsidR="00F16F0B" w:rsidRDefault="00F16F0B" w:rsidP="00F16F0B">
      <w:pPr>
        <w:spacing w:after="0"/>
        <w:ind w:firstLine="709"/>
        <w:jc w:val="both"/>
        <w:rPr>
          <w:rFonts w:ascii="Times New Roman" w:hAnsi="Times New Roman"/>
          <w:sz w:val="28"/>
          <w:szCs w:val="28"/>
        </w:rPr>
      </w:pPr>
      <w:r w:rsidRPr="00F16F0B">
        <w:rPr>
          <w:rFonts w:ascii="Times New Roman" w:hAnsi="Times New Roman"/>
          <w:sz w:val="28"/>
          <w:szCs w:val="28"/>
        </w:rPr>
        <w:t>Примечание об ограничении доступности приводят в ссылках на документы из локальных сетей, а также из полнотекстовых баз данных, доступ к которым осуществляется на договорной основе или по подписке (например, «Кодекс», «Гарант», «Консультант Плюс», «EBSCO», «ProQuest», «Интегрум» и т.п.).</w:t>
      </w:r>
    </w:p>
    <w:p w14:paraId="7FC1C7EA" w14:textId="706D1566" w:rsidR="00F16F0B" w:rsidRPr="00F16F0B" w:rsidRDefault="00F16F0B" w:rsidP="00F16F0B">
      <w:pPr>
        <w:spacing w:after="0"/>
        <w:ind w:firstLine="709"/>
        <w:jc w:val="both"/>
        <w:rPr>
          <w:rFonts w:ascii="Times New Roman" w:hAnsi="Times New Roman"/>
          <w:sz w:val="28"/>
          <w:szCs w:val="28"/>
        </w:rPr>
      </w:pPr>
      <w:r w:rsidRPr="00F16F0B">
        <w:rPr>
          <w:rFonts w:ascii="Times New Roman" w:hAnsi="Times New Roman"/>
          <w:sz w:val="28"/>
          <w:szCs w:val="28"/>
        </w:rPr>
        <w:t>Для электронных ресурсов удаленного доступа приводят примечание о режиме доступа, в котором допускается вместо слов «Режим доступа» (или их эквивалента на другом языке) использовать для обозначения электронного адреса аббревиатуру «URL». Информацию о протоколе доступа к сетевому ресурсу (ftp, http и т.п.) и его электронный адрес приводят в формате унифицированного указателя ресурса.</w:t>
      </w:r>
    </w:p>
    <w:p w14:paraId="582037F0" w14:textId="25CAF8BD" w:rsidR="00F16F0B" w:rsidRDefault="00F16F0B" w:rsidP="00F16F0B">
      <w:pPr>
        <w:spacing w:after="0"/>
        <w:ind w:firstLine="709"/>
        <w:jc w:val="both"/>
        <w:rPr>
          <w:rFonts w:ascii="Times New Roman" w:hAnsi="Times New Roman"/>
          <w:sz w:val="28"/>
          <w:szCs w:val="28"/>
        </w:rPr>
      </w:pPr>
      <w:r w:rsidRPr="00F16F0B">
        <w:rPr>
          <w:rFonts w:ascii="Times New Roman" w:hAnsi="Times New Roman"/>
          <w:sz w:val="28"/>
          <w:szCs w:val="28"/>
        </w:rPr>
        <w:t>После электронного адреса в круглых скобках приводят сведения о дате</w:t>
      </w:r>
      <w:r>
        <w:rPr>
          <w:rFonts w:ascii="Times New Roman" w:hAnsi="Times New Roman"/>
          <w:sz w:val="28"/>
          <w:szCs w:val="28"/>
        </w:rPr>
        <w:t xml:space="preserve"> </w:t>
      </w:r>
      <w:r w:rsidRPr="00F16F0B">
        <w:rPr>
          <w:rFonts w:ascii="Times New Roman" w:hAnsi="Times New Roman"/>
          <w:sz w:val="28"/>
          <w:szCs w:val="28"/>
        </w:rPr>
        <w:t>обращения к электронному сетевому ресурсу: после слов «дата обращения» указывают число, месяц и год:</w:t>
      </w:r>
    </w:p>
    <w:p w14:paraId="545AE03F" w14:textId="77777777" w:rsidR="000C06C3" w:rsidRPr="000C06C3" w:rsidRDefault="000C06C3" w:rsidP="000C06C3">
      <w:pPr>
        <w:spacing w:after="0"/>
        <w:ind w:firstLine="709"/>
        <w:jc w:val="both"/>
        <w:rPr>
          <w:rFonts w:ascii="Times New Roman" w:hAnsi="Times New Roman"/>
          <w:b/>
          <w:i/>
          <w:sz w:val="28"/>
          <w:szCs w:val="28"/>
        </w:rPr>
      </w:pPr>
      <w:r w:rsidRPr="000C06C3">
        <w:rPr>
          <w:rFonts w:ascii="Times New Roman" w:hAnsi="Times New Roman"/>
          <w:b/>
          <w:i/>
          <w:sz w:val="28"/>
          <w:szCs w:val="28"/>
        </w:rPr>
        <w:lastRenderedPageBreak/>
        <w:t>Примеры</w:t>
      </w:r>
    </w:p>
    <w:p w14:paraId="33D7EBAB" w14:textId="77ABCEFC" w:rsidR="000C06C3" w:rsidRPr="000C06C3" w:rsidRDefault="000C06C3" w:rsidP="000C06C3">
      <w:pPr>
        <w:spacing w:after="0"/>
        <w:ind w:firstLine="709"/>
        <w:jc w:val="both"/>
        <w:rPr>
          <w:rFonts w:ascii="Times New Roman" w:hAnsi="Times New Roman"/>
          <w:b/>
          <w:i/>
          <w:sz w:val="28"/>
          <w:szCs w:val="28"/>
        </w:rPr>
      </w:pPr>
      <w:r w:rsidRPr="000C06C3">
        <w:rPr>
          <w:rFonts w:ascii="Times New Roman" w:hAnsi="Times New Roman"/>
          <w:b/>
          <w:i/>
          <w:sz w:val="28"/>
          <w:szCs w:val="28"/>
        </w:rPr>
        <w:t>1. Весь Богородский уезд: форум // Богородск – Ногинск. Богородское краеведение: сайт. Ногинск, 2006. URL: http://www.bogorodsk-noginsk.ru/forum/ (дата обращения: 20.02.2007).</w:t>
      </w:r>
    </w:p>
    <w:p w14:paraId="1FC66B70" w14:textId="153095EE" w:rsidR="000C06C3" w:rsidRPr="000C06C3" w:rsidRDefault="000C06C3" w:rsidP="000C06C3">
      <w:pPr>
        <w:spacing w:after="0"/>
        <w:ind w:firstLine="709"/>
        <w:jc w:val="both"/>
        <w:rPr>
          <w:rFonts w:ascii="Times New Roman" w:hAnsi="Times New Roman"/>
          <w:b/>
          <w:i/>
          <w:sz w:val="28"/>
          <w:szCs w:val="28"/>
        </w:rPr>
      </w:pPr>
      <w:r w:rsidRPr="000C06C3">
        <w:rPr>
          <w:rFonts w:ascii="Times New Roman" w:hAnsi="Times New Roman"/>
          <w:b/>
          <w:i/>
          <w:sz w:val="28"/>
          <w:szCs w:val="28"/>
        </w:rPr>
        <w:t>2. 46. Инвестиции останутся сырьевыми // PROGNOSIS.RU: ежедн.интернет-изд. 2006. 25 янв. URL: http://www.prognosis.ru/print.html?id=6464 (дата обращения: 19.03.2007).</w:t>
      </w:r>
    </w:p>
    <w:p w14:paraId="76B536DC" w14:textId="03F49305" w:rsidR="00F16F0B" w:rsidRDefault="000C06C3" w:rsidP="000C06C3">
      <w:pPr>
        <w:spacing w:after="0"/>
        <w:ind w:firstLine="709"/>
        <w:jc w:val="both"/>
        <w:rPr>
          <w:rFonts w:ascii="Times New Roman" w:hAnsi="Times New Roman"/>
          <w:b/>
          <w:i/>
          <w:sz w:val="28"/>
          <w:szCs w:val="28"/>
        </w:rPr>
      </w:pPr>
      <w:r w:rsidRPr="000C06C3">
        <w:rPr>
          <w:rFonts w:ascii="Times New Roman" w:hAnsi="Times New Roman"/>
          <w:b/>
          <w:i/>
          <w:sz w:val="28"/>
          <w:szCs w:val="28"/>
        </w:rPr>
        <w:t>3. 9. Жилищное право: актуальные вопросы законодательства: электрон.журн. 2007. N 1. URL: http://www.gilpravo.ru (дата обращения: 20.08.2007).</w:t>
      </w:r>
    </w:p>
    <w:p w14:paraId="0FCFC04D" w14:textId="62497A90" w:rsidR="001435D4" w:rsidRPr="001435D4" w:rsidRDefault="001435D4" w:rsidP="001435D4">
      <w:pPr>
        <w:spacing w:after="0"/>
        <w:ind w:firstLine="709"/>
        <w:jc w:val="both"/>
        <w:rPr>
          <w:rFonts w:ascii="Times New Roman" w:hAnsi="Times New Roman"/>
          <w:sz w:val="28"/>
          <w:szCs w:val="28"/>
        </w:rPr>
      </w:pPr>
      <w:r w:rsidRPr="001435D4">
        <w:rPr>
          <w:rFonts w:ascii="Times New Roman" w:hAnsi="Times New Roman"/>
          <w:sz w:val="28"/>
          <w:szCs w:val="28"/>
        </w:rPr>
        <w:t>В тексте письменной работы обучающегося могут быть даны ссылки на разделы, приложения, формулы, таблицы, рисунки (элементы) самой письменной работы обучающегося. При ссылке на элемент, размещенный в тексте, необходимо указать в скобках его обозначение (номер). Ссылки на очень отдаленные рисунки и таблицы рекомендуется сопровождать с указанием страницы, где они размещены.</w:t>
      </w:r>
    </w:p>
    <w:p w14:paraId="58B8EC33" w14:textId="37EFD2BC" w:rsidR="000C06C3" w:rsidRDefault="001435D4" w:rsidP="001435D4">
      <w:pPr>
        <w:spacing w:after="0"/>
        <w:ind w:firstLine="709"/>
        <w:jc w:val="both"/>
        <w:rPr>
          <w:rFonts w:ascii="Times New Roman" w:hAnsi="Times New Roman"/>
          <w:sz w:val="28"/>
          <w:szCs w:val="28"/>
        </w:rPr>
      </w:pPr>
      <w:r w:rsidRPr="001435D4">
        <w:rPr>
          <w:rFonts w:ascii="Times New Roman" w:hAnsi="Times New Roman"/>
          <w:sz w:val="28"/>
          <w:szCs w:val="28"/>
        </w:rPr>
        <w:t>Ссылки внутри текста работы приводятся без скобок так, чтобы они составляли одно целое с текстом.</w:t>
      </w:r>
    </w:p>
    <w:p w14:paraId="24D4E230" w14:textId="77777777" w:rsidR="00C60BF4" w:rsidRPr="00C60BF4" w:rsidRDefault="00C60BF4" w:rsidP="00C60BF4">
      <w:pPr>
        <w:spacing w:after="0"/>
        <w:ind w:firstLine="709"/>
        <w:jc w:val="both"/>
        <w:rPr>
          <w:rFonts w:ascii="Times New Roman" w:hAnsi="Times New Roman"/>
          <w:b/>
          <w:i/>
          <w:sz w:val="28"/>
          <w:szCs w:val="28"/>
        </w:rPr>
      </w:pPr>
      <w:r w:rsidRPr="00C60BF4">
        <w:rPr>
          <w:rFonts w:ascii="Times New Roman" w:hAnsi="Times New Roman"/>
          <w:b/>
          <w:i/>
          <w:sz w:val="28"/>
          <w:szCs w:val="28"/>
        </w:rPr>
        <w:t>Примеры</w:t>
      </w:r>
    </w:p>
    <w:p w14:paraId="15F6031D" w14:textId="77777777" w:rsidR="00C60BF4" w:rsidRPr="00C60BF4" w:rsidRDefault="00C60BF4" w:rsidP="00C60BF4">
      <w:pPr>
        <w:spacing w:after="0"/>
        <w:ind w:firstLine="709"/>
        <w:jc w:val="both"/>
        <w:rPr>
          <w:rFonts w:ascii="Times New Roman" w:hAnsi="Times New Roman"/>
          <w:b/>
          <w:i/>
          <w:sz w:val="28"/>
          <w:szCs w:val="28"/>
        </w:rPr>
      </w:pPr>
      <w:r w:rsidRPr="00C60BF4">
        <w:rPr>
          <w:rFonts w:ascii="Times New Roman" w:hAnsi="Times New Roman"/>
          <w:b/>
          <w:i/>
          <w:sz w:val="28"/>
          <w:szCs w:val="28"/>
        </w:rPr>
        <w:t>1. «...как показано в таблице 1 на стр. 25»;</w:t>
      </w:r>
    </w:p>
    <w:p w14:paraId="19E22171" w14:textId="77777777" w:rsidR="00C60BF4" w:rsidRPr="00C60BF4" w:rsidRDefault="00C60BF4" w:rsidP="00C60BF4">
      <w:pPr>
        <w:spacing w:after="0"/>
        <w:ind w:firstLine="709"/>
        <w:jc w:val="both"/>
        <w:rPr>
          <w:rFonts w:ascii="Times New Roman" w:hAnsi="Times New Roman"/>
          <w:b/>
          <w:i/>
          <w:sz w:val="28"/>
          <w:szCs w:val="28"/>
        </w:rPr>
      </w:pPr>
      <w:r w:rsidRPr="00C60BF4">
        <w:rPr>
          <w:rFonts w:ascii="Times New Roman" w:hAnsi="Times New Roman"/>
          <w:b/>
          <w:i/>
          <w:sz w:val="28"/>
          <w:szCs w:val="28"/>
        </w:rPr>
        <w:t xml:space="preserve">2. «в соответствии с заданием...»; </w:t>
      </w:r>
    </w:p>
    <w:p w14:paraId="067449C5" w14:textId="13299E7B" w:rsidR="001435D4" w:rsidRDefault="00C60BF4" w:rsidP="00C60BF4">
      <w:pPr>
        <w:spacing w:after="0"/>
        <w:ind w:firstLine="709"/>
        <w:jc w:val="both"/>
        <w:rPr>
          <w:rFonts w:ascii="Times New Roman" w:hAnsi="Times New Roman"/>
          <w:b/>
          <w:i/>
          <w:sz w:val="28"/>
          <w:szCs w:val="28"/>
        </w:rPr>
      </w:pPr>
      <w:r w:rsidRPr="00C60BF4">
        <w:rPr>
          <w:rFonts w:ascii="Times New Roman" w:hAnsi="Times New Roman"/>
          <w:b/>
          <w:i/>
          <w:sz w:val="28"/>
          <w:szCs w:val="28"/>
        </w:rPr>
        <w:t>3. «в разделе 2...».</w:t>
      </w:r>
    </w:p>
    <w:p w14:paraId="3EB19187" w14:textId="4411C197" w:rsidR="00C60BF4" w:rsidRDefault="00C60BF4" w:rsidP="00C60BF4">
      <w:pPr>
        <w:spacing w:after="0"/>
        <w:ind w:firstLine="709"/>
        <w:jc w:val="both"/>
        <w:rPr>
          <w:rFonts w:ascii="Times New Roman" w:hAnsi="Times New Roman"/>
          <w:sz w:val="28"/>
          <w:szCs w:val="28"/>
        </w:rPr>
      </w:pPr>
      <w:r w:rsidRPr="00C60BF4">
        <w:rPr>
          <w:rFonts w:ascii="Times New Roman" w:hAnsi="Times New Roman"/>
          <w:sz w:val="28"/>
          <w:szCs w:val="28"/>
        </w:rPr>
        <w:t>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w:t>
      </w:r>
    </w:p>
    <w:p w14:paraId="783C881B" w14:textId="055FAA11" w:rsidR="00C60BF4" w:rsidRDefault="007D6704" w:rsidP="00C60BF4">
      <w:pPr>
        <w:spacing w:after="0"/>
        <w:ind w:firstLine="709"/>
        <w:jc w:val="both"/>
        <w:rPr>
          <w:rFonts w:ascii="Times New Roman" w:hAnsi="Times New Roman"/>
          <w:b/>
          <w:i/>
          <w:sz w:val="28"/>
          <w:szCs w:val="28"/>
        </w:rPr>
      </w:pPr>
      <w:r w:rsidRPr="007D6704">
        <w:rPr>
          <w:rFonts w:ascii="Times New Roman" w:hAnsi="Times New Roman"/>
          <w:b/>
          <w:i/>
          <w:sz w:val="28"/>
          <w:szCs w:val="28"/>
        </w:rPr>
        <w:t>Пример – (см. формулу (2.14), (см. задание), (см. раздел 3), (см. рисунок 4.1).</w:t>
      </w:r>
    </w:p>
    <w:p w14:paraId="420BF464" w14:textId="475F1F07" w:rsidR="007D6704" w:rsidRDefault="007D6704" w:rsidP="007D6704">
      <w:pPr>
        <w:spacing w:after="0"/>
        <w:ind w:firstLine="709"/>
        <w:jc w:val="both"/>
        <w:rPr>
          <w:rFonts w:ascii="Times New Roman" w:hAnsi="Times New Roman"/>
          <w:sz w:val="28"/>
          <w:szCs w:val="28"/>
        </w:rPr>
      </w:pPr>
      <w:r w:rsidRPr="007D6704">
        <w:rPr>
          <w:rFonts w:ascii="Times New Roman" w:hAnsi="Times New Roman"/>
          <w:sz w:val="28"/>
          <w:szCs w:val="28"/>
        </w:rPr>
        <w:t>При ссылке на части рисунков, обозначенные буквами (а, б, в), после номера рисунка ставится соответствующая буква.</w:t>
      </w:r>
    </w:p>
    <w:p w14:paraId="27362F61" w14:textId="73ED4524" w:rsidR="007D6704" w:rsidRDefault="007D6704" w:rsidP="007D6704">
      <w:pPr>
        <w:spacing w:after="0"/>
        <w:ind w:firstLine="709"/>
        <w:jc w:val="both"/>
        <w:rPr>
          <w:rFonts w:ascii="Times New Roman" w:hAnsi="Times New Roman"/>
          <w:b/>
          <w:i/>
          <w:sz w:val="28"/>
          <w:szCs w:val="28"/>
        </w:rPr>
      </w:pPr>
      <w:r w:rsidRPr="007D6704">
        <w:rPr>
          <w:rFonts w:ascii="Times New Roman" w:hAnsi="Times New Roman"/>
          <w:b/>
          <w:i/>
          <w:sz w:val="28"/>
          <w:szCs w:val="28"/>
        </w:rPr>
        <w:t>Пример – «на рисунке 4.1, а»; «(см. рис. 4.1, а)».</w:t>
      </w:r>
    </w:p>
    <w:p w14:paraId="708278FA" w14:textId="77777777" w:rsidR="007D6704" w:rsidRDefault="007D6704" w:rsidP="007D6704">
      <w:pPr>
        <w:spacing w:after="0"/>
        <w:ind w:firstLine="709"/>
        <w:jc w:val="both"/>
        <w:rPr>
          <w:rFonts w:ascii="Times New Roman" w:hAnsi="Times New Roman"/>
          <w:b/>
          <w:i/>
          <w:sz w:val="28"/>
          <w:szCs w:val="28"/>
        </w:rPr>
      </w:pPr>
    </w:p>
    <w:p w14:paraId="5867F53F" w14:textId="059EDADC" w:rsidR="007D6704" w:rsidRDefault="007D6704" w:rsidP="007D6704">
      <w:pPr>
        <w:spacing w:after="0"/>
        <w:ind w:firstLine="709"/>
        <w:jc w:val="both"/>
        <w:rPr>
          <w:rFonts w:ascii="Times New Roman" w:hAnsi="Times New Roman"/>
          <w:b/>
          <w:sz w:val="28"/>
          <w:szCs w:val="28"/>
        </w:rPr>
      </w:pPr>
      <w:r>
        <w:rPr>
          <w:rFonts w:ascii="Times New Roman" w:hAnsi="Times New Roman"/>
          <w:b/>
          <w:sz w:val="28"/>
          <w:szCs w:val="28"/>
        </w:rPr>
        <w:t>Заключение</w:t>
      </w:r>
    </w:p>
    <w:p w14:paraId="377E5C11" w14:textId="77777777" w:rsidR="007D6704" w:rsidRDefault="007D6704" w:rsidP="007D6704">
      <w:pPr>
        <w:spacing w:after="0"/>
        <w:ind w:firstLine="709"/>
        <w:jc w:val="both"/>
        <w:rPr>
          <w:rFonts w:ascii="Times New Roman" w:hAnsi="Times New Roman"/>
          <w:b/>
          <w:sz w:val="28"/>
          <w:szCs w:val="28"/>
        </w:rPr>
      </w:pPr>
    </w:p>
    <w:p w14:paraId="516597DE" w14:textId="0D2F1FCF" w:rsidR="007D6704" w:rsidRPr="007D6704" w:rsidRDefault="007D6704" w:rsidP="007D6704">
      <w:pPr>
        <w:spacing w:after="0"/>
        <w:ind w:firstLine="709"/>
        <w:jc w:val="both"/>
        <w:rPr>
          <w:rFonts w:ascii="Times New Roman" w:hAnsi="Times New Roman"/>
          <w:sz w:val="28"/>
          <w:szCs w:val="28"/>
        </w:rPr>
      </w:pPr>
      <w:r w:rsidRPr="007D6704">
        <w:rPr>
          <w:rFonts w:ascii="Times New Roman" w:hAnsi="Times New Roman"/>
          <w:sz w:val="28"/>
          <w:szCs w:val="28"/>
        </w:rPr>
        <w:t>Структурный элемент «Заключение» является обязательным для всех письменных работ обучающихся, его содержание уточняет руководитель проекта (работы) в зависимости от темы и задания. Текст заключения не делят на подразделы, пункты, подпункты.</w:t>
      </w:r>
    </w:p>
    <w:p w14:paraId="3A4F758C" w14:textId="3F8527A1" w:rsidR="007D6704" w:rsidRPr="007D6704" w:rsidRDefault="007D6704" w:rsidP="007D6704">
      <w:pPr>
        <w:spacing w:after="0"/>
        <w:ind w:firstLine="709"/>
        <w:jc w:val="both"/>
        <w:rPr>
          <w:rFonts w:ascii="Times New Roman" w:hAnsi="Times New Roman"/>
          <w:sz w:val="28"/>
          <w:szCs w:val="28"/>
        </w:rPr>
      </w:pPr>
      <w:r w:rsidRPr="007D6704">
        <w:rPr>
          <w:rFonts w:ascii="Times New Roman" w:hAnsi="Times New Roman"/>
          <w:sz w:val="28"/>
          <w:szCs w:val="28"/>
        </w:rPr>
        <w:t>Заключение должно содержать краткие выводы, оценку результатов выполненной работы, преимущества решений, принятых в проекте (работе), соответствие полученных результатов заданию.</w:t>
      </w:r>
    </w:p>
    <w:p w14:paraId="3A3EE5DD" w14:textId="24208913" w:rsidR="007D6704" w:rsidRDefault="007D6704" w:rsidP="007D6704">
      <w:pPr>
        <w:spacing w:after="0"/>
        <w:ind w:firstLine="709"/>
        <w:jc w:val="both"/>
        <w:rPr>
          <w:rFonts w:ascii="Times New Roman" w:hAnsi="Times New Roman"/>
          <w:sz w:val="28"/>
          <w:szCs w:val="28"/>
        </w:rPr>
      </w:pPr>
      <w:r>
        <w:rPr>
          <w:rFonts w:ascii="Times New Roman" w:hAnsi="Times New Roman"/>
          <w:sz w:val="28"/>
          <w:szCs w:val="28"/>
        </w:rPr>
        <w:lastRenderedPageBreak/>
        <w:t xml:space="preserve">В конце заключения </w:t>
      </w:r>
      <w:r w:rsidRPr="007D6704">
        <w:rPr>
          <w:rFonts w:ascii="Times New Roman" w:hAnsi="Times New Roman"/>
          <w:sz w:val="28"/>
          <w:szCs w:val="28"/>
        </w:rPr>
        <w:t>ВКР делают</w:t>
      </w:r>
      <w:r>
        <w:rPr>
          <w:rFonts w:ascii="Times New Roman" w:hAnsi="Times New Roman"/>
          <w:sz w:val="28"/>
          <w:szCs w:val="28"/>
        </w:rPr>
        <w:t xml:space="preserve"> выводы, чем завершается работа</w:t>
      </w:r>
      <w:r w:rsidRPr="007D6704">
        <w:rPr>
          <w:rFonts w:ascii="Times New Roman" w:hAnsi="Times New Roman"/>
          <w:sz w:val="28"/>
          <w:szCs w:val="28"/>
        </w:rPr>
        <w:t>: реконструкцией, усовершенствованием или модернизацией объекта (системы), программного продукта и т.д.</w:t>
      </w:r>
    </w:p>
    <w:p w14:paraId="0F375F78" w14:textId="77777777" w:rsidR="007D6704" w:rsidRDefault="007D6704" w:rsidP="007D6704">
      <w:pPr>
        <w:spacing w:after="0"/>
        <w:ind w:firstLine="709"/>
        <w:jc w:val="both"/>
        <w:rPr>
          <w:rFonts w:ascii="Times New Roman" w:hAnsi="Times New Roman"/>
          <w:sz w:val="28"/>
          <w:szCs w:val="28"/>
        </w:rPr>
      </w:pPr>
    </w:p>
    <w:p w14:paraId="785E19DE" w14:textId="3CE00470" w:rsidR="00C726AD" w:rsidRDefault="00C726AD" w:rsidP="007D6704">
      <w:pPr>
        <w:spacing w:after="0"/>
        <w:ind w:firstLine="709"/>
        <w:jc w:val="both"/>
        <w:rPr>
          <w:rFonts w:ascii="Times New Roman" w:hAnsi="Times New Roman"/>
          <w:b/>
          <w:sz w:val="28"/>
          <w:szCs w:val="28"/>
        </w:rPr>
      </w:pPr>
      <w:r w:rsidRPr="00C726AD">
        <w:rPr>
          <w:rFonts w:ascii="Times New Roman" w:hAnsi="Times New Roman"/>
          <w:b/>
          <w:sz w:val="28"/>
          <w:szCs w:val="28"/>
        </w:rPr>
        <w:t>Перечень использованных информационных ресурсов</w:t>
      </w:r>
    </w:p>
    <w:p w14:paraId="79170C7C" w14:textId="77777777" w:rsidR="00C726AD" w:rsidRDefault="00C726AD" w:rsidP="007D6704">
      <w:pPr>
        <w:spacing w:after="0"/>
        <w:ind w:firstLine="709"/>
        <w:jc w:val="both"/>
        <w:rPr>
          <w:rFonts w:ascii="Times New Roman" w:hAnsi="Times New Roman"/>
          <w:b/>
          <w:sz w:val="28"/>
          <w:szCs w:val="28"/>
        </w:rPr>
      </w:pPr>
    </w:p>
    <w:p w14:paraId="1865BC4B" w14:textId="2BBF5155" w:rsidR="00226EDA" w:rsidRPr="00226EDA" w:rsidRDefault="00226EDA" w:rsidP="00226EDA">
      <w:pPr>
        <w:spacing w:after="0"/>
        <w:ind w:firstLine="709"/>
        <w:jc w:val="both"/>
        <w:rPr>
          <w:rFonts w:ascii="Times New Roman" w:hAnsi="Times New Roman"/>
          <w:sz w:val="28"/>
          <w:szCs w:val="28"/>
        </w:rPr>
      </w:pPr>
      <w:r w:rsidRPr="00226EDA">
        <w:rPr>
          <w:rFonts w:ascii="Times New Roman" w:hAnsi="Times New Roman"/>
          <w:sz w:val="28"/>
          <w:szCs w:val="28"/>
        </w:rPr>
        <w:t>В структурный элемент «Перечень использованных информационных ресурсов» включают перечень ссылочных ресурсов, которые приведены в тексте. При этом перечень ссылочных ресурсов составляют в порядке их упоминания в</w:t>
      </w:r>
      <w:r w:rsidR="007258BC">
        <w:rPr>
          <w:rFonts w:ascii="Times New Roman" w:hAnsi="Times New Roman"/>
          <w:sz w:val="28"/>
          <w:szCs w:val="28"/>
        </w:rPr>
        <w:t xml:space="preserve"> </w:t>
      </w:r>
      <w:r w:rsidRPr="00226EDA">
        <w:rPr>
          <w:rFonts w:ascii="Times New Roman" w:hAnsi="Times New Roman"/>
          <w:sz w:val="28"/>
          <w:szCs w:val="28"/>
        </w:rPr>
        <w:t xml:space="preserve">тексте работы и ее приложений согласно приведенной в квадратных скобках нумерации данных ресурсов. </w:t>
      </w:r>
    </w:p>
    <w:p w14:paraId="7773EFA3" w14:textId="1D9E2B19" w:rsidR="00226EDA" w:rsidRPr="00226EDA" w:rsidRDefault="00226EDA" w:rsidP="00226EDA">
      <w:pPr>
        <w:spacing w:after="0"/>
        <w:ind w:firstLine="709"/>
        <w:jc w:val="both"/>
        <w:rPr>
          <w:rFonts w:ascii="Times New Roman" w:hAnsi="Times New Roman"/>
          <w:sz w:val="28"/>
          <w:szCs w:val="28"/>
        </w:rPr>
      </w:pPr>
      <w:r w:rsidRPr="00226EDA">
        <w:rPr>
          <w:rFonts w:ascii="Times New Roman" w:hAnsi="Times New Roman"/>
          <w:sz w:val="28"/>
          <w:szCs w:val="28"/>
        </w:rPr>
        <w:t>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w:t>
      </w:r>
    </w:p>
    <w:p w14:paraId="3DE3DC00" w14:textId="62EE36CD" w:rsidR="00226EDA" w:rsidRPr="00226EDA" w:rsidRDefault="00226EDA" w:rsidP="00226EDA">
      <w:pPr>
        <w:spacing w:after="0"/>
        <w:ind w:firstLine="709"/>
        <w:jc w:val="both"/>
        <w:rPr>
          <w:rFonts w:ascii="Times New Roman" w:hAnsi="Times New Roman"/>
          <w:sz w:val="28"/>
          <w:szCs w:val="28"/>
        </w:rPr>
      </w:pPr>
      <w:r w:rsidRPr="00226EDA">
        <w:rPr>
          <w:rFonts w:ascii="Times New Roman" w:hAnsi="Times New Roman"/>
          <w:sz w:val="28"/>
          <w:szCs w:val="28"/>
        </w:rPr>
        <w:t>Оформление перечня использованных информационных ресурсов (далее –ресурсов) должно быть выполнено в соответствии с правилами библиографического описания документов по ГОСТ Р 7.0.100. Библиографическое описание содержит библиографические сведения о ресурсе, которые должны быть приведены по</w:t>
      </w:r>
      <w:r w:rsidR="007258BC">
        <w:rPr>
          <w:rFonts w:ascii="Times New Roman" w:hAnsi="Times New Roman"/>
          <w:sz w:val="28"/>
          <w:szCs w:val="28"/>
        </w:rPr>
        <w:t xml:space="preserve"> </w:t>
      </w:r>
      <w:r w:rsidRPr="00226EDA">
        <w:rPr>
          <w:rFonts w:ascii="Times New Roman" w:hAnsi="Times New Roman"/>
          <w:sz w:val="28"/>
          <w:szCs w:val="28"/>
        </w:rPr>
        <w:t>определенным правилам, устанавливающим наполнение и порядок следования областей и элементов, и предназначены для идентификации и общей характеристики ресурса.</w:t>
      </w:r>
    </w:p>
    <w:p w14:paraId="0446DC0C" w14:textId="65F72011" w:rsidR="00C726AD" w:rsidRDefault="00226EDA" w:rsidP="00226EDA">
      <w:pPr>
        <w:spacing w:after="0"/>
        <w:ind w:firstLine="709"/>
        <w:jc w:val="both"/>
        <w:rPr>
          <w:rFonts w:ascii="Times New Roman" w:hAnsi="Times New Roman"/>
          <w:sz w:val="28"/>
          <w:szCs w:val="28"/>
        </w:rPr>
      </w:pPr>
      <w:r w:rsidRPr="00226EDA">
        <w:rPr>
          <w:rFonts w:ascii="Times New Roman" w:hAnsi="Times New Roman"/>
          <w:sz w:val="28"/>
          <w:szCs w:val="28"/>
        </w:rPr>
        <w:t>Объектами составления библиографического описания являются все виды опубликованных (в том числе депонированных) и неопубликованных ресурсов на любых физических носителях и/или в информационно-телекоммуникационных сетях: книги, картографические, аудиовизуальные, изобразительные, сериальные издания, нормативные и технические документы, интегрируемые ресурсы, электронные ресурсы, микроформы и другие ресурсы, а также составные части ресурсов, группы однородных и разнородных ресурсов.</w:t>
      </w:r>
    </w:p>
    <w:p w14:paraId="76FB034E" w14:textId="75D6E844"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В перечне использованных информационных ресурсов приводят краткие</w:t>
      </w:r>
      <w:r>
        <w:rPr>
          <w:rFonts w:ascii="Times New Roman" w:hAnsi="Times New Roman"/>
          <w:sz w:val="28"/>
          <w:szCs w:val="28"/>
        </w:rPr>
        <w:t xml:space="preserve"> </w:t>
      </w:r>
      <w:r w:rsidRPr="00CB501A">
        <w:rPr>
          <w:rFonts w:ascii="Times New Roman" w:hAnsi="Times New Roman"/>
          <w:sz w:val="28"/>
          <w:szCs w:val="28"/>
        </w:rPr>
        <w:t>библиографические описания, состоящие из следующих обязательных элементов:</w:t>
      </w:r>
    </w:p>
    <w:p w14:paraId="16BAC96A"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 область заглавия (фамилия автора и заголовок); </w:t>
      </w:r>
    </w:p>
    <w:p w14:paraId="16CDA793"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 сведения об ответственности (фамилии авторов); </w:t>
      </w:r>
    </w:p>
    <w:p w14:paraId="6AA2717D"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 область издания (сведения об издании); </w:t>
      </w:r>
    </w:p>
    <w:p w14:paraId="74E8C65D"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 область публикации (город, издательство, год издания); </w:t>
      </w:r>
    </w:p>
    <w:p w14:paraId="210EC497"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 сведения об объеме (количество страниц). </w:t>
      </w:r>
    </w:p>
    <w:p w14:paraId="4E98906C"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Области и элементы приводят в установленной последовательности.</w:t>
      </w:r>
    </w:p>
    <w:p w14:paraId="22B0AAF2" w14:textId="5F207F50"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xml:space="preserve">Пунктуация в библиографическом описании выполняет две функции –обычных грамматических знаков препинания и знаков предписанной пунктуации, </w:t>
      </w:r>
      <w:r w:rsidRPr="00CB501A">
        <w:rPr>
          <w:rFonts w:ascii="Times New Roman" w:hAnsi="Times New Roman"/>
          <w:sz w:val="28"/>
          <w:szCs w:val="28"/>
        </w:rPr>
        <w:lastRenderedPageBreak/>
        <w:t xml:space="preserve">т.е. знаков, имеющих опознавательный характер для областей и элементов библиографического описания. </w:t>
      </w:r>
    </w:p>
    <w:p w14:paraId="4467793A" w14:textId="7CC100F1"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Предписанная пунктуация предшествует элементам и областям описания или заключает их.</w:t>
      </w:r>
    </w:p>
    <w:p w14:paraId="06C10BEC" w14:textId="134E1870"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В качестве предписанной пунктуации выступают знаки препинания и математические знаки:</w:t>
      </w:r>
    </w:p>
    <w:p w14:paraId="36F30B6A"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 точка и тире,</w:t>
      </w:r>
    </w:p>
    <w:p w14:paraId="2509C191"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точка;</w:t>
      </w:r>
    </w:p>
    <w:p w14:paraId="0253AC46"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запятая;</w:t>
      </w:r>
    </w:p>
    <w:p w14:paraId="5F04AFAD"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двоеточие;</w:t>
      </w:r>
    </w:p>
    <w:p w14:paraId="51D46D2B"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точка с запятой;</w:t>
      </w:r>
    </w:p>
    <w:p w14:paraId="5D6CFBFC"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многоточие;</w:t>
      </w:r>
    </w:p>
    <w:p w14:paraId="390BEBEE"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косая черта;</w:t>
      </w:r>
    </w:p>
    <w:p w14:paraId="1966ED31"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две косые черты;</w:t>
      </w:r>
    </w:p>
    <w:p w14:paraId="1CA64193" w14:textId="77777777" w:rsidR="00CB501A" w:rsidRPr="00CB501A"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круглые скобки;</w:t>
      </w:r>
    </w:p>
    <w:p w14:paraId="54961A8B" w14:textId="312E76E6" w:rsidR="007258BC" w:rsidRDefault="00CB501A" w:rsidP="00CB501A">
      <w:pPr>
        <w:spacing w:after="0"/>
        <w:ind w:firstLine="709"/>
        <w:jc w:val="both"/>
        <w:rPr>
          <w:rFonts w:ascii="Times New Roman" w:hAnsi="Times New Roman"/>
          <w:sz w:val="28"/>
          <w:szCs w:val="28"/>
        </w:rPr>
      </w:pPr>
      <w:r w:rsidRPr="00CB501A">
        <w:rPr>
          <w:rFonts w:ascii="Times New Roman" w:hAnsi="Times New Roman"/>
          <w:sz w:val="28"/>
          <w:szCs w:val="28"/>
        </w:rPr>
        <w:t>[ ] квадратные скобки.</w:t>
      </w:r>
    </w:p>
    <w:p w14:paraId="578285BF" w14:textId="77777777" w:rsidR="005B1543" w:rsidRPr="005B1543" w:rsidRDefault="005B1543" w:rsidP="005B1543">
      <w:pPr>
        <w:spacing w:after="0"/>
        <w:ind w:firstLine="709"/>
        <w:jc w:val="both"/>
        <w:rPr>
          <w:rFonts w:ascii="Times New Roman" w:hAnsi="Times New Roman"/>
          <w:sz w:val="28"/>
          <w:szCs w:val="28"/>
        </w:rPr>
      </w:pPr>
      <w:r w:rsidRPr="005B1543">
        <w:rPr>
          <w:rFonts w:ascii="Times New Roman" w:hAnsi="Times New Roman"/>
          <w:sz w:val="28"/>
          <w:szCs w:val="28"/>
        </w:rPr>
        <w:t>В конце библиографического описания ставят точку.</w:t>
      </w:r>
    </w:p>
    <w:p w14:paraId="51113443" w14:textId="5EC0691A" w:rsidR="005B1543" w:rsidRPr="005B1543" w:rsidRDefault="005B1543" w:rsidP="005B1543">
      <w:pPr>
        <w:spacing w:after="0"/>
        <w:ind w:firstLine="709"/>
        <w:jc w:val="both"/>
        <w:rPr>
          <w:rFonts w:ascii="Times New Roman" w:hAnsi="Times New Roman"/>
          <w:sz w:val="28"/>
          <w:szCs w:val="28"/>
        </w:rPr>
      </w:pPr>
      <w:r w:rsidRPr="005B1543">
        <w:rPr>
          <w:rFonts w:ascii="Times New Roman" w:hAnsi="Times New Roman"/>
          <w:sz w:val="28"/>
          <w:szCs w:val="28"/>
        </w:rPr>
        <w:t>Каждой области описания, кроме первой, предшествует предписанный знак «точка и тире», который приводят перед первым элементом области. Если первый</w:t>
      </w:r>
      <w:r>
        <w:rPr>
          <w:rFonts w:ascii="Times New Roman" w:hAnsi="Times New Roman"/>
          <w:sz w:val="28"/>
          <w:szCs w:val="28"/>
        </w:rPr>
        <w:t xml:space="preserve"> </w:t>
      </w:r>
      <w:r w:rsidRPr="005B1543">
        <w:rPr>
          <w:rFonts w:ascii="Times New Roman" w:hAnsi="Times New Roman"/>
          <w:sz w:val="28"/>
          <w:szCs w:val="28"/>
        </w:rPr>
        <w:t xml:space="preserve">элемент отсутствует, то знак «точку и тире» ставят перед последующим элементом, предписанный знак которого в этом случае опускают. </w:t>
      </w:r>
    </w:p>
    <w:p w14:paraId="360C2FF8" w14:textId="2C8B0FB7" w:rsidR="00CB501A" w:rsidRDefault="005B1543" w:rsidP="005B1543">
      <w:pPr>
        <w:spacing w:after="0"/>
        <w:ind w:firstLine="709"/>
        <w:jc w:val="both"/>
        <w:rPr>
          <w:rFonts w:ascii="Times New Roman" w:hAnsi="Times New Roman"/>
          <w:sz w:val="28"/>
          <w:szCs w:val="28"/>
        </w:rPr>
      </w:pPr>
      <w:r w:rsidRPr="005B1543">
        <w:rPr>
          <w:rFonts w:ascii="Times New Roman" w:hAnsi="Times New Roman"/>
          <w:sz w:val="28"/>
          <w:szCs w:val="28"/>
        </w:rPr>
        <w:t>Для разделения областей и элементов, а также для различения предписанной и грамматической пунктуации применяют пробелы в один печатный знак до и после предписанного знака. Исключение составляют знаки «точка» и «запятая», пробелы оставляют только после них.</w:t>
      </w:r>
    </w:p>
    <w:p w14:paraId="1061A966" w14:textId="793DB33D" w:rsidR="009615B2" w:rsidRPr="009615B2" w:rsidRDefault="009615B2" w:rsidP="009615B2">
      <w:pPr>
        <w:spacing w:after="0"/>
        <w:ind w:firstLine="709"/>
        <w:jc w:val="both"/>
        <w:rPr>
          <w:rFonts w:ascii="Times New Roman" w:hAnsi="Times New Roman"/>
          <w:sz w:val="28"/>
          <w:szCs w:val="28"/>
        </w:rPr>
      </w:pPr>
      <w:r w:rsidRPr="009615B2">
        <w:rPr>
          <w:rFonts w:ascii="Times New Roman" w:hAnsi="Times New Roman"/>
          <w:sz w:val="28"/>
          <w:szCs w:val="28"/>
        </w:rPr>
        <w:t xml:space="preserve">Скобки (как круглые, так и квадратные) рассматривают как единый знак, предшествующий пробел находится перед первой (открывающей) скобкой, а последующий пробел — после второй (закрывающей) скобки. </w:t>
      </w:r>
    </w:p>
    <w:p w14:paraId="2BF7EF9E" w14:textId="4F121316" w:rsidR="009615B2" w:rsidRPr="009615B2" w:rsidRDefault="009615B2" w:rsidP="009615B2">
      <w:pPr>
        <w:spacing w:after="0"/>
        <w:ind w:firstLine="709"/>
        <w:jc w:val="both"/>
        <w:rPr>
          <w:rFonts w:ascii="Times New Roman" w:hAnsi="Times New Roman"/>
          <w:sz w:val="28"/>
          <w:szCs w:val="28"/>
        </w:rPr>
      </w:pPr>
      <w:r w:rsidRPr="009615B2">
        <w:rPr>
          <w:rFonts w:ascii="Times New Roman" w:hAnsi="Times New Roman"/>
          <w:sz w:val="28"/>
          <w:szCs w:val="28"/>
        </w:rPr>
        <w:t>Основное заглавие — собственно заглавие ресурса, присвоенное ему автором, составителем, издателем или производителем.</w:t>
      </w:r>
    </w:p>
    <w:p w14:paraId="4F8BB143" w14:textId="64736FBA" w:rsidR="009615B2" w:rsidRPr="009615B2" w:rsidRDefault="009615B2" w:rsidP="009615B2">
      <w:pPr>
        <w:spacing w:after="0"/>
        <w:ind w:firstLine="709"/>
        <w:jc w:val="both"/>
        <w:rPr>
          <w:rFonts w:ascii="Times New Roman" w:hAnsi="Times New Roman"/>
          <w:sz w:val="28"/>
          <w:szCs w:val="28"/>
        </w:rPr>
      </w:pPr>
      <w:r w:rsidRPr="009615B2">
        <w:rPr>
          <w:rFonts w:ascii="Times New Roman" w:hAnsi="Times New Roman"/>
          <w:sz w:val="28"/>
          <w:szCs w:val="28"/>
        </w:rPr>
        <w:t>В качестве основного заглавия электронного ресурса сетевого распространения приводят то, которое появляется на титульном экране при загрузке ресурса. Если такое заглавие отсутствует, то приводят (в порядке предпочтения) заглавие, которое указано на странице, содержащей сведения о ресурсе, или в метаданных о ресурсе. Сокращать заглавие идентифицирующего документа нельзя при описании статьи/главы/раздела книги, газеты, журнала, сайта.</w:t>
      </w:r>
    </w:p>
    <w:p w14:paraId="0073B9F1" w14:textId="33FD3F68" w:rsidR="009615B2" w:rsidRPr="009615B2" w:rsidRDefault="009615B2" w:rsidP="009615B2">
      <w:pPr>
        <w:spacing w:after="0"/>
        <w:ind w:firstLine="709"/>
        <w:jc w:val="both"/>
        <w:rPr>
          <w:rFonts w:ascii="Times New Roman" w:hAnsi="Times New Roman"/>
          <w:sz w:val="28"/>
          <w:szCs w:val="28"/>
        </w:rPr>
      </w:pPr>
      <w:r w:rsidRPr="009615B2">
        <w:rPr>
          <w:rFonts w:ascii="Times New Roman" w:hAnsi="Times New Roman"/>
          <w:sz w:val="28"/>
          <w:szCs w:val="28"/>
        </w:rPr>
        <w:t xml:space="preserve">Сведения, относящиеся к заглавию, содержат информацию, раскрывающую и поясняющую основное заглавие, сведения о виде, жанре, назначении </w:t>
      </w:r>
      <w:r w:rsidRPr="009615B2">
        <w:rPr>
          <w:rFonts w:ascii="Times New Roman" w:hAnsi="Times New Roman"/>
          <w:sz w:val="28"/>
          <w:szCs w:val="28"/>
        </w:rPr>
        <w:lastRenderedPageBreak/>
        <w:t xml:space="preserve">произведения, его утверждении, средствах исполнения, указание о том, что содержание ресурса является переводом с другого языка, а также сведения об особенностях ресурса, не связанные с его предыдущим опубликованием (например, «официальное издание»). </w:t>
      </w:r>
    </w:p>
    <w:p w14:paraId="73DFB6E0" w14:textId="65CF7FBD" w:rsidR="009615B2" w:rsidRDefault="009615B2" w:rsidP="009615B2">
      <w:pPr>
        <w:spacing w:after="0"/>
        <w:ind w:firstLine="709"/>
        <w:jc w:val="both"/>
        <w:rPr>
          <w:rFonts w:ascii="Times New Roman" w:hAnsi="Times New Roman"/>
          <w:sz w:val="28"/>
          <w:szCs w:val="28"/>
        </w:rPr>
      </w:pPr>
      <w:r w:rsidRPr="009615B2">
        <w:rPr>
          <w:rFonts w:ascii="Times New Roman" w:hAnsi="Times New Roman"/>
          <w:sz w:val="28"/>
          <w:szCs w:val="28"/>
        </w:rPr>
        <w:t xml:space="preserve">Сведениям, относящимся к заглавию, предшествует предписанный знак </w:t>
      </w:r>
      <w:r>
        <w:rPr>
          <w:rFonts w:ascii="Times New Roman" w:hAnsi="Times New Roman"/>
          <w:sz w:val="28"/>
          <w:szCs w:val="28"/>
        </w:rPr>
        <w:t>«двоеточие».</w:t>
      </w:r>
    </w:p>
    <w:p w14:paraId="77F71E41" w14:textId="602A12AB" w:rsidR="00D06E05" w:rsidRDefault="00D06E05" w:rsidP="00D06E05">
      <w:pPr>
        <w:spacing w:after="0"/>
        <w:ind w:firstLine="709"/>
        <w:jc w:val="both"/>
        <w:rPr>
          <w:rFonts w:ascii="Times New Roman" w:hAnsi="Times New Roman"/>
          <w:b/>
          <w:i/>
          <w:sz w:val="28"/>
          <w:szCs w:val="28"/>
        </w:rPr>
      </w:pPr>
      <w:r w:rsidRPr="00D06E05">
        <w:rPr>
          <w:rFonts w:ascii="Times New Roman" w:hAnsi="Times New Roman"/>
          <w:b/>
          <w:i/>
          <w:sz w:val="28"/>
          <w:szCs w:val="28"/>
        </w:rPr>
        <w:t>Пример – Исследования и разработки молодых ученых : наука и практика : сборник материалов I Международной молодежной научно-практической конференции, г. Новосибирск. 20 октября. 21 ноября 2017 г.</w:t>
      </w:r>
    </w:p>
    <w:p w14:paraId="5DBE70D6" w14:textId="65AF3BCB" w:rsidR="00874256" w:rsidRPr="00874256" w:rsidRDefault="00874256" w:rsidP="00874256">
      <w:pPr>
        <w:spacing w:after="0"/>
        <w:ind w:firstLine="709"/>
        <w:jc w:val="both"/>
        <w:rPr>
          <w:rFonts w:ascii="Times New Roman" w:hAnsi="Times New Roman"/>
          <w:sz w:val="28"/>
          <w:szCs w:val="28"/>
        </w:rPr>
      </w:pPr>
      <w:r w:rsidRPr="00874256">
        <w:rPr>
          <w:rFonts w:ascii="Times New Roman" w:hAnsi="Times New Roman"/>
          <w:sz w:val="28"/>
          <w:szCs w:val="28"/>
        </w:rPr>
        <w:t>Сведения об ответственности содержат информацию о лицах и организациях, участвовавших в создании ресурса.</w:t>
      </w:r>
    </w:p>
    <w:p w14:paraId="2600B207" w14:textId="77777777" w:rsidR="00762045" w:rsidRDefault="00874256" w:rsidP="00874256">
      <w:pPr>
        <w:spacing w:after="0"/>
        <w:ind w:firstLine="709"/>
        <w:jc w:val="both"/>
        <w:rPr>
          <w:rFonts w:ascii="Times New Roman" w:hAnsi="Times New Roman"/>
          <w:sz w:val="28"/>
          <w:szCs w:val="28"/>
        </w:rPr>
      </w:pPr>
      <w:r w:rsidRPr="00874256">
        <w:rPr>
          <w:rFonts w:ascii="Times New Roman" w:hAnsi="Times New Roman"/>
          <w:sz w:val="28"/>
          <w:szCs w:val="28"/>
        </w:rPr>
        <w:t>Первым сведениям об ответственности предшествует предписанный знак «косая черта»; последующие группы сведений отделяют друг от друга предписанным знаком «точка с запятой». Однородные сведения внутри группы отделяют друг от друга знаком «запятая».</w:t>
      </w:r>
    </w:p>
    <w:p w14:paraId="1A0F9B14" w14:textId="4EFD343C" w:rsidR="00762045" w:rsidRPr="00762045" w:rsidRDefault="00762045" w:rsidP="00762045">
      <w:pPr>
        <w:spacing w:after="0"/>
        <w:ind w:firstLine="708"/>
        <w:jc w:val="both"/>
        <w:rPr>
          <w:rFonts w:ascii="Times New Roman" w:hAnsi="Times New Roman"/>
          <w:b/>
          <w:i/>
          <w:sz w:val="28"/>
          <w:szCs w:val="28"/>
        </w:rPr>
      </w:pPr>
      <w:r w:rsidRPr="00762045">
        <w:rPr>
          <w:b/>
          <w:i/>
        </w:rPr>
        <w:t xml:space="preserve"> </w:t>
      </w:r>
      <w:r w:rsidRPr="00762045">
        <w:rPr>
          <w:rFonts w:ascii="Times New Roman" w:hAnsi="Times New Roman"/>
          <w:b/>
          <w:i/>
          <w:sz w:val="28"/>
          <w:szCs w:val="28"/>
        </w:rPr>
        <w:t xml:space="preserve">Примеры </w:t>
      </w:r>
    </w:p>
    <w:p w14:paraId="6454CF11" w14:textId="62C9CAFF" w:rsidR="00762045" w:rsidRPr="00762045" w:rsidRDefault="00762045" w:rsidP="00762045">
      <w:pPr>
        <w:spacing w:after="0"/>
        <w:ind w:firstLine="709"/>
        <w:jc w:val="both"/>
        <w:rPr>
          <w:rFonts w:ascii="Times New Roman" w:hAnsi="Times New Roman"/>
          <w:b/>
          <w:i/>
          <w:sz w:val="28"/>
          <w:szCs w:val="28"/>
        </w:rPr>
      </w:pPr>
      <w:r w:rsidRPr="00762045">
        <w:rPr>
          <w:rFonts w:ascii="Times New Roman" w:hAnsi="Times New Roman"/>
          <w:b/>
          <w:i/>
          <w:sz w:val="28"/>
          <w:szCs w:val="28"/>
        </w:rPr>
        <w:t xml:space="preserve">1 / Адам Мицкевич ; перевод с польского Т. И. Романовой и А. Н. Перепёлкина, под общей редакцией А. С. Суворова ; художник С. А. Любезнова. </w:t>
      </w:r>
    </w:p>
    <w:p w14:paraId="491B2142" w14:textId="4E2A7780" w:rsidR="00D06E05" w:rsidRDefault="00762045" w:rsidP="00762045">
      <w:pPr>
        <w:spacing w:after="0"/>
        <w:ind w:firstLine="709"/>
        <w:jc w:val="both"/>
        <w:rPr>
          <w:rFonts w:ascii="Times New Roman" w:hAnsi="Times New Roman"/>
          <w:b/>
          <w:i/>
          <w:sz w:val="28"/>
          <w:szCs w:val="28"/>
        </w:rPr>
      </w:pPr>
      <w:r w:rsidRPr="00762045">
        <w:rPr>
          <w:rFonts w:ascii="Times New Roman" w:hAnsi="Times New Roman"/>
          <w:b/>
          <w:i/>
          <w:sz w:val="28"/>
          <w:szCs w:val="28"/>
        </w:rPr>
        <w:t>2 / Северо-Кавказский федеральный университет, Юридический институт, Научно-образовательный центр судебной экспертизы и экспертных исследований ; составители: Шаповалов Ю. Р. [и др.].</w:t>
      </w:r>
    </w:p>
    <w:p w14:paraId="4E374A28" w14:textId="6219556E" w:rsidR="00762045" w:rsidRDefault="00A85AED" w:rsidP="00A85AED">
      <w:pPr>
        <w:spacing w:after="0"/>
        <w:ind w:firstLine="709"/>
        <w:jc w:val="both"/>
        <w:rPr>
          <w:rFonts w:ascii="Times New Roman" w:hAnsi="Times New Roman"/>
          <w:sz w:val="28"/>
          <w:szCs w:val="28"/>
        </w:rPr>
      </w:pPr>
      <w:r w:rsidRPr="00A85AED">
        <w:rPr>
          <w:rFonts w:ascii="Times New Roman" w:hAnsi="Times New Roman"/>
          <w:sz w:val="28"/>
          <w:szCs w:val="28"/>
        </w:rPr>
        <w:t>Сведения об издании содержат информацию о переизданиях, перепечатках, особых формах воспроизведения издания. Они обычно содержат слова или цифры,</w:t>
      </w:r>
      <w:r>
        <w:rPr>
          <w:rFonts w:ascii="Times New Roman" w:hAnsi="Times New Roman"/>
          <w:sz w:val="28"/>
          <w:szCs w:val="28"/>
        </w:rPr>
        <w:t xml:space="preserve"> </w:t>
      </w:r>
      <w:r w:rsidRPr="00A85AED">
        <w:rPr>
          <w:rFonts w:ascii="Times New Roman" w:hAnsi="Times New Roman"/>
          <w:sz w:val="28"/>
          <w:szCs w:val="28"/>
        </w:rPr>
        <w:t>обозначающие порядковый номер издания, слово «издание», заменяющие его слова «версия», «вариант», «выпуск», «редакция», «репринт» и т. п. или их эквиваленты</w:t>
      </w:r>
      <w:r>
        <w:rPr>
          <w:rFonts w:ascii="Times New Roman" w:hAnsi="Times New Roman"/>
          <w:sz w:val="28"/>
          <w:szCs w:val="28"/>
        </w:rPr>
        <w:t xml:space="preserve"> </w:t>
      </w:r>
      <w:r w:rsidRPr="00A85AED">
        <w:rPr>
          <w:rFonts w:ascii="Times New Roman" w:hAnsi="Times New Roman"/>
          <w:sz w:val="28"/>
          <w:szCs w:val="28"/>
        </w:rPr>
        <w:t>на других языках, а также иные термины, отличающие его от предыдущих изданий.</w:t>
      </w:r>
    </w:p>
    <w:p w14:paraId="182CEA11"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0E1C4314"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2-е изд.</w:t>
      </w:r>
    </w:p>
    <w:p w14:paraId="6D4612E1"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Факс.изд.</w:t>
      </w:r>
    </w:p>
    <w:p w14:paraId="00EF3A83" w14:textId="344F3FEB" w:rsidR="00A85AED"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[Переизд.]</w:t>
      </w:r>
    </w:p>
    <w:p w14:paraId="4BC8A977" w14:textId="77777777" w:rsid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t>Дополнительные сведения об издании приводят, если в источнике информации имеются отдельно сформулированные дополнительные сведения об особенностях данного переиздания. Их записывают после предыдущих сведений области издания и отделяют знаком «запятая».</w:t>
      </w:r>
    </w:p>
    <w:p w14:paraId="26FB1E8A"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0ACF6D00"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Изд. 6-е, испр. и доп.</w:t>
      </w:r>
    </w:p>
    <w:p w14:paraId="7F343ABD" w14:textId="11BE538F" w:rsidR="009B303A" w:rsidRDefault="009B303A" w:rsidP="009B303A">
      <w:pPr>
        <w:spacing w:after="0"/>
        <w:ind w:firstLine="709"/>
        <w:jc w:val="both"/>
        <w:rPr>
          <w:rFonts w:ascii="Times New Roman" w:hAnsi="Times New Roman"/>
          <w:sz w:val="28"/>
          <w:szCs w:val="28"/>
        </w:rPr>
      </w:pPr>
      <w:r w:rsidRPr="009B303A">
        <w:rPr>
          <w:rFonts w:ascii="Times New Roman" w:hAnsi="Times New Roman"/>
          <w:b/>
          <w:i/>
          <w:sz w:val="28"/>
          <w:szCs w:val="28"/>
        </w:rPr>
        <w:t>.– 3-е изд. / доработал Л.Н. Наумов, перепечатано с изменениями и дополнениями</w:t>
      </w:r>
    </w:p>
    <w:p w14:paraId="487104C7" w14:textId="77777777" w:rsid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lastRenderedPageBreak/>
        <w:t>Область публикации, производства, распространения содержит сведения о месте публикации, изготовления и распространения объекта описания, сведения о</w:t>
      </w:r>
      <w:r>
        <w:rPr>
          <w:rFonts w:ascii="Times New Roman" w:hAnsi="Times New Roman"/>
          <w:sz w:val="28"/>
          <w:szCs w:val="28"/>
        </w:rPr>
        <w:t xml:space="preserve"> </w:t>
      </w:r>
      <w:r w:rsidRPr="009B303A">
        <w:rPr>
          <w:rFonts w:ascii="Times New Roman" w:hAnsi="Times New Roman"/>
          <w:sz w:val="28"/>
          <w:szCs w:val="28"/>
        </w:rPr>
        <w:t>его издателе, производителе. распространителе, а также сведения о времени публикации, изготовления и распространения ресурса.</w:t>
      </w:r>
    </w:p>
    <w:p w14:paraId="180DB36E"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60A93490"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Москва</w:t>
      </w:r>
    </w:p>
    <w:p w14:paraId="37DEF6B8"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Самара : Самарский Дом печати</w:t>
      </w:r>
    </w:p>
    <w:p w14:paraId="7EC8EC84" w14:textId="206DA027" w:rsidR="009B303A" w:rsidRP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t>Имя издателя, производителя и/или распространителя приводят после названия места публикации, производства и/или распространения, к которому оно относится, с предшествующим предписанным знаком «двоеточие».</w:t>
      </w:r>
    </w:p>
    <w:p w14:paraId="7D267697"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47A07BC3"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Экономика</w:t>
      </w:r>
    </w:p>
    <w:p w14:paraId="72B8B9E2"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Изд-во Урал. ун-та</w:t>
      </w:r>
    </w:p>
    <w:p w14:paraId="33C00F55"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Москва : РКП</w:t>
      </w:r>
    </w:p>
    <w:p w14:paraId="5E881EA7" w14:textId="28A5AD4B" w:rsidR="009B303A" w:rsidRP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t xml:space="preserve">Дату публикации, производства и/ или распространения приводят в виде года арабскими цифрами, ей предшествует знак «запятая». </w:t>
      </w:r>
    </w:p>
    <w:p w14:paraId="270CC529"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2FF47D3A"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xml:space="preserve">, 2019 </w:t>
      </w:r>
    </w:p>
    <w:p w14:paraId="5174F0E9"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xml:space="preserve">, 1856 </w:t>
      </w:r>
    </w:p>
    <w:p w14:paraId="6F918830" w14:textId="76F5E7C4" w:rsidR="009B303A" w:rsidRP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t>Сведения об объеме – это сведения об объеме ресурса в единицах его измерения.</w:t>
      </w:r>
    </w:p>
    <w:p w14:paraId="3D227F0A"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Примеры</w:t>
      </w:r>
    </w:p>
    <w:p w14:paraId="6F708828"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326 с.</w:t>
      </w:r>
    </w:p>
    <w:p w14:paraId="4B246B74"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xml:space="preserve">.– С. 11-46 </w:t>
      </w:r>
    </w:p>
    <w:p w14:paraId="4F3B23F8"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2 модели</w:t>
      </w:r>
    </w:p>
    <w:p w14:paraId="2ADFD157"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xml:space="preserve">.– 2 CD-ROM </w:t>
      </w:r>
    </w:p>
    <w:p w14:paraId="676EADD3" w14:textId="77777777" w:rsidR="009B303A" w:rsidRPr="009B303A" w:rsidRDefault="009B303A" w:rsidP="009B303A">
      <w:pPr>
        <w:spacing w:after="0"/>
        <w:ind w:firstLine="709"/>
        <w:jc w:val="both"/>
        <w:rPr>
          <w:rFonts w:ascii="Times New Roman" w:hAnsi="Times New Roman"/>
          <w:b/>
          <w:i/>
          <w:sz w:val="28"/>
          <w:szCs w:val="28"/>
        </w:rPr>
      </w:pPr>
      <w:r w:rsidRPr="009B303A">
        <w:rPr>
          <w:rFonts w:ascii="Times New Roman" w:hAnsi="Times New Roman"/>
          <w:b/>
          <w:i/>
          <w:sz w:val="28"/>
          <w:szCs w:val="28"/>
        </w:rPr>
        <w:t>/– 1 DVD (140 мин)</w:t>
      </w:r>
    </w:p>
    <w:p w14:paraId="52C93C05" w14:textId="77777777" w:rsidR="009B303A" w:rsidRDefault="009B303A" w:rsidP="009B303A">
      <w:pPr>
        <w:spacing w:after="0"/>
        <w:ind w:firstLine="709"/>
        <w:jc w:val="both"/>
        <w:rPr>
          <w:rFonts w:ascii="Times New Roman" w:hAnsi="Times New Roman"/>
          <w:sz w:val="28"/>
          <w:szCs w:val="28"/>
        </w:rPr>
      </w:pPr>
      <w:r w:rsidRPr="009B303A">
        <w:rPr>
          <w:rFonts w:ascii="Times New Roman" w:hAnsi="Times New Roman"/>
          <w:sz w:val="28"/>
          <w:szCs w:val="28"/>
        </w:rPr>
        <w:t>Схема библиографического описания ресурса в краткой форме:</w:t>
      </w:r>
    </w:p>
    <w:p w14:paraId="53235A29" w14:textId="66A8CA44" w:rsidR="001C6AC1" w:rsidRPr="001C6AC1" w:rsidRDefault="001C6AC1" w:rsidP="001C6AC1">
      <w:pPr>
        <w:spacing w:after="0"/>
        <w:ind w:firstLine="709"/>
        <w:jc w:val="both"/>
        <w:rPr>
          <w:rFonts w:ascii="Times New Roman" w:hAnsi="Times New Roman"/>
          <w:sz w:val="28"/>
          <w:szCs w:val="28"/>
        </w:rPr>
      </w:pPr>
      <w:r w:rsidRPr="001C6AC1">
        <w:rPr>
          <w:rFonts w:ascii="Times New Roman" w:hAnsi="Times New Roman"/>
          <w:sz w:val="28"/>
          <w:szCs w:val="28"/>
        </w:rPr>
        <w:t>Фамилия (автора), И.О. Заголовок ресурса : пояснение к заголовку / И.О. Фамилия (автора-авторов). – [сведения об издании, дополнительные сведения об издании]. – Место издания (полностью) : Наименование издательства, Дата публикации (год). – Сведения об объеме (кол. стр.). – ISBN (при возможности).</w:t>
      </w:r>
    </w:p>
    <w:p w14:paraId="4E28C533" w14:textId="77777777" w:rsidR="001C6AC1" w:rsidRDefault="001C6AC1" w:rsidP="001C6AC1">
      <w:pPr>
        <w:spacing w:after="0"/>
        <w:ind w:firstLine="709"/>
        <w:jc w:val="both"/>
        <w:rPr>
          <w:rFonts w:ascii="Times New Roman" w:hAnsi="Times New Roman"/>
          <w:b/>
          <w:i/>
          <w:sz w:val="28"/>
          <w:szCs w:val="28"/>
          <w:u w:val="single"/>
        </w:rPr>
      </w:pPr>
      <w:r w:rsidRPr="001C6AC1">
        <w:rPr>
          <w:rFonts w:ascii="Times New Roman" w:hAnsi="Times New Roman"/>
          <w:b/>
          <w:i/>
          <w:sz w:val="28"/>
          <w:szCs w:val="28"/>
          <w:u w:val="single"/>
        </w:rPr>
        <w:t>Примеры оформления различных видов информационных ресурсов приведены в ГОСТ Р 7.0.100.</w:t>
      </w:r>
    </w:p>
    <w:p w14:paraId="6E4CDF79" w14:textId="77777777" w:rsidR="001C6AC1" w:rsidRDefault="001C6AC1" w:rsidP="001C6AC1">
      <w:pPr>
        <w:spacing w:after="0"/>
        <w:ind w:firstLine="709"/>
        <w:jc w:val="both"/>
        <w:rPr>
          <w:rFonts w:ascii="Times New Roman" w:hAnsi="Times New Roman"/>
          <w:b/>
          <w:i/>
          <w:sz w:val="28"/>
          <w:szCs w:val="28"/>
          <w:u w:val="single"/>
        </w:rPr>
      </w:pPr>
    </w:p>
    <w:p w14:paraId="461ED5CD" w14:textId="2DA1DAA6" w:rsidR="001C6AC1" w:rsidRDefault="001C6AC1" w:rsidP="001C6AC1">
      <w:pPr>
        <w:spacing w:after="0"/>
        <w:ind w:firstLine="709"/>
        <w:jc w:val="both"/>
        <w:rPr>
          <w:rFonts w:ascii="Times New Roman" w:hAnsi="Times New Roman"/>
          <w:b/>
          <w:sz w:val="28"/>
          <w:szCs w:val="28"/>
        </w:rPr>
      </w:pPr>
      <w:r w:rsidRPr="001C6AC1">
        <w:rPr>
          <w:rFonts w:ascii="Times New Roman" w:hAnsi="Times New Roman"/>
          <w:b/>
          <w:sz w:val="28"/>
          <w:szCs w:val="28"/>
        </w:rPr>
        <w:t>Приложения</w:t>
      </w:r>
    </w:p>
    <w:p w14:paraId="354DEED8" w14:textId="77777777" w:rsidR="001C6AC1" w:rsidRDefault="001C6AC1" w:rsidP="001C6AC1">
      <w:pPr>
        <w:spacing w:after="0"/>
        <w:ind w:firstLine="709"/>
        <w:jc w:val="both"/>
        <w:rPr>
          <w:rFonts w:ascii="Times New Roman" w:hAnsi="Times New Roman"/>
          <w:b/>
          <w:sz w:val="28"/>
          <w:szCs w:val="28"/>
        </w:rPr>
      </w:pPr>
    </w:p>
    <w:p w14:paraId="6AF4C92D" w14:textId="4D8BC049"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Структурный элемент «Приложение» должен иметь общую с остальной</w:t>
      </w:r>
      <w:r>
        <w:rPr>
          <w:rFonts w:ascii="Times New Roman" w:hAnsi="Times New Roman"/>
          <w:sz w:val="28"/>
          <w:szCs w:val="28"/>
        </w:rPr>
        <w:t xml:space="preserve"> </w:t>
      </w:r>
      <w:r w:rsidRPr="000F3E25">
        <w:rPr>
          <w:rFonts w:ascii="Times New Roman" w:hAnsi="Times New Roman"/>
          <w:sz w:val="28"/>
          <w:szCs w:val="28"/>
        </w:rPr>
        <w:t>частью пояснительной записки сквозную нумерацию страниц.</w:t>
      </w:r>
    </w:p>
    <w:p w14:paraId="509F2B71" w14:textId="491DE9A3"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lastRenderedPageBreak/>
        <w:t xml:space="preserve">Приложения обозначаются прописными буквами русского алфавита, начиная с А, за исключением букв: Ё, З, Й, О, Ч, Я, Ь, Ы, Ъ. Если в письменной работе обучающегося одно приложение, оно обозначается как «Приложение А». </w:t>
      </w:r>
    </w:p>
    <w:p w14:paraId="3A95CC62" w14:textId="531AAD04"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xml:space="preserve">Текст каждого приложения (при необходимости) может быть разделен на разделы, подразделы, пункты, которые нумеруются в пределах каждого приложения. Перед номером (раздела, подраздела, пункта) ставится обозначение этого приложения. </w:t>
      </w:r>
    </w:p>
    <w:p w14:paraId="1FCE8ED1" w14:textId="77777777" w:rsidR="000F3E25" w:rsidRPr="000F3E25" w:rsidRDefault="000F3E25" w:rsidP="000F3E25">
      <w:pPr>
        <w:spacing w:after="0"/>
        <w:ind w:firstLine="709"/>
        <w:jc w:val="both"/>
        <w:rPr>
          <w:rFonts w:ascii="Times New Roman" w:hAnsi="Times New Roman"/>
          <w:b/>
          <w:i/>
          <w:sz w:val="28"/>
          <w:szCs w:val="28"/>
        </w:rPr>
      </w:pPr>
      <w:r w:rsidRPr="000F3E25">
        <w:rPr>
          <w:rFonts w:ascii="Times New Roman" w:hAnsi="Times New Roman"/>
          <w:b/>
          <w:i/>
          <w:sz w:val="28"/>
          <w:szCs w:val="28"/>
        </w:rPr>
        <w:t>Примеры</w:t>
      </w:r>
    </w:p>
    <w:p w14:paraId="524998C7" w14:textId="77777777" w:rsidR="000F3E25" w:rsidRPr="000F3E25" w:rsidRDefault="000F3E25" w:rsidP="000F3E25">
      <w:pPr>
        <w:spacing w:after="0"/>
        <w:ind w:firstLine="709"/>
        <w:jc w:val="both"/>
        <w:rPr>
          <w:rFonts w:ascii="Times New Roman" w:hAnsi="Times New Roman"/>
          <w:b/>
          <w:i/>
          <w:sz w:val="28"/>
          <w:szCs w:val="28"/>
        </w:rPr>
      </w:pPr>
      <w:r w:rsidRPr="000F3E25">
        <w:rPr>
          <w:rFonts w:ascii="Times New Roman" w:hAnsi="Times New Roman"/>
          <w:b/>
          <w:i/>
          <w:sz w:val="28"/>
          <w:szCs w:val="28"/>
        </w:rPr>
        <w:t xml:space="preserve">1 А.1 Наименование раздела; А.2 Наименование раздела (для разделов приложения А). </w:t>
      </w:r>
    </w:p>
    <w:p w14:paraId="6C76F49D" w14:textId="77777777" w:rsidR="000F3E25" w:rsidRPr="000F3E25" w:rsidRDefault="000F3E25" w:rsidP="000F3E25">
      <w:pPr>
        <w:spacing w:after="0"/>
        <w:ind w:firstLine="709"/>
        <w:jc w:val="both"/>
        <w:rPr>
          <w:rFonts w:ascii="Times New Roman" w:hAnsi="Times New Roman"/>
          <w:b/>
          <w:i/>
          <w:sz w:val="28"/>
          <w:szCs w:val="28"/>
        </w:rPr>
      </w:pPr>
      <w:r w:rsidRPr="000F3E25">
        <w:rPr>
          <w:rFonts w:ascii="Times New Roman" w:hAnsi="Times New Roman"/>
          <w:b/>
          <w:i/>
          <w:sz w:val="28"/>
          <w:szCs w:val="28"/>
        </w:rPr>
        <w:t xml:space="preserve">2 Б.1 Наименование раздела; Б.2 Наименование раздела (для разделов приложения Б). </w:t>
      </w:r>
    </w:p>
    <w:p w14:paraId="4C5AEC9D" w14:textId="4C342E35"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xml:space="preserve">Рисунки, таблицы, формулы, помещаемые в приложении, обозначают отдельной нумерацией арабскими цифрами с добавлением перед цифрой обозначения приложения. </w:t>
      </w:r>
    </w:p>
    <w:p w14:paraId="09D09476" w14:textId="5734256A" w:rsidR="001C6AC1" w:rsidRPr="000F3E25" w:rsidRDefault="000F3E25" w:rsidP="000F3E25">
      <w:pPr>
        <w:spacing w:after="0"/>
        <w:ind w:firstLine="709"/>
        <w:jc w:val="both"/>
        <w:rPr>
          <w:rFonts w:ascii="Times New Roman" w:hAnsi="Times New Roman"/>
          <w:b/>
          <w:i/>
          <w:sz w:val="28"/>
          <w:szCs w:val="28"/>
        </w:rPr>
      </w:pPr>
      <w:r w:rsidRPr="000F3E25">
        <w:rPr>
          <w:rFonts w:ascii="Times New Roman" w:hAnsi="Times New Roman"/>
          <w:b/>
          <w:i/>
          <w:sz w:val="28"/>
          <w:szCs w:val="28"/>
        </w:rPr>
        <w:t>Пример – Рисунок А.3, формула (Б.1), таблица В.1</w:t>
      </w:r>
    </w:p>
    <w:p w14:paraId="52496569" w14:textId="77777777" w:rsidR="000F3E25" w:rsidRDefault="000F3E25" w:rsidP="000F3E25">
      <w:pPr>
        <w:spacing w:after="0"/>
        <w:ind w:firstLine="709"/>
        <w:jc w:val="both"/>
        <w:rPr>
          <w:rFonts w:ascii="Times New Roman" w:hAnsi="Times New Roman"/>
          <w:sz w:val="28"/>
          <w:szCs w:val="28"/>
        </w:rPr>
      </w:pPr>
    </w:p>
    <w:p w14:paraId="64C455F8" w14:textId="43E053D4" w:rsidR="000F3E25" w:rsidRPr="000F3E25" w:rsidRDefault="000F3E25" w:rsidP="000F3E25">
      <w:pPr>
        <w:spacing w:after="0"/>
        <w:ind w:firstLine="709"/>
        <w:jc w:val="both"/>
        <w:rPr>
          <w:rFonts w:ascii="Times New Roman" w:hAnsi="Times New Roman"/>
          <w:b/>
          <w:sz w:val="28"/>
          <w:szCs w:val="28"/>
        </w:rPr>
      </w:pPr>
      <w:r w:rsidRPr="000F3E25">
        <w:rPr>
          <w:rFonts w:ascii="Times New Roman" w:hAnsi="Times New Roman"/>
          <w:b/>
          <w:sz w:val="28"/>
          <w:szCs w:val="28"/>
        </w:rPr>
        <w:t>Требования к оформлению иллюстративных материалов</w:t>
      </w:r>
    </w:p>
    <w:p w14:paraId="0FFCC735" w14:textId="77777777" w:rsidR="000F3E25" w:rsidRDefault="000F3E25" w:rsidP="000F3E25">
      <w:pPr>
        <w:spacing w:after="0"/>
        <w:ind w:firstLine="709"/>
        <w:jc w:val="both"/>
        <w:rPr>
          <w:rFonts w:ascii="Times New Roman" w:hAnsi="Times New Roman"/>
          <w:sz w:val="28"/>
          <w:szCs w:val="28"/>
        </w:rPr>
      </w:pPr>
    </w:p>
    <w:p w14:paraId="6D57D900" w14:textId="5E914796"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Иллюстративная часть выпускной квалификационной работы наглядно показывает выполненную работу и помогает кратко изложить ее основные положения.</w:t>
      </w:r>
    </w:p>
    <w:p w14:paraId="6F72F1E6" w14:textId="202BD26C" w:rsid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К иллюстративной части относятся схемы, плакаты, выполненные вручную или с применением графических программ и распечатанные с помощью печатающих устройств.</w:t>
      </w:r>
    </w:p>
    <w:p w14:paraId="18B3119B" w14:textId="0CD52841"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xml:space="preserve">Плакатам присваивается код «Д». Если разрабатывается несколько плакатов, им присваивается код Д1, Д2, Д3 и т.д. На плакатную часть иллюстративного материала проекта (работы) можно вынести: </w:t>
      </w:r>
    </w:p>
    <w:p w14:paraId="08DD9135" w14:textId="28B7164A" w:rsid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основные формулы, полученные в процессе теоретических исследований;</w:t>
      </w:r>
    </w:p>
    <w:p w14:paraId="0A0B06CC" w14:textId="310C253E" w:rsidR="000F3E25" w:rsidRP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экспериментально измеренные и теоретически рассчитанные осциллограммы, графики и диаграммы;</w:t>
      </w:r>
    </w:p>
    <w:p w14:paraId="6875FD5C" w14:textId="39FD91FE" w:rsidR="000F3E25" w:rsidRDefault="000F3E25" w:rsidP="000F3E25">
      <w:pPr>
        <w:spacing w:after="0"/>
        <w:ind w:firstLine="709"/>
        <w:jc w:val="both"/>
        <w:rPr>
          <w:rFonts w:ascii="Times New Roman" w:hAnsi="Times New Roman"/>
          <w:sz w:val="28"/>
          <w:szCs w:val="28"/>
        </w:rPr>
      </w:pPr>
      <w:r w:rsidRPr="000F3E25">
        <w:rPr>
          <w:rFonts w:ascii="Times New Roman" w:hAnsi="Times New Roman"/>
          <w:sz w:val="28"/>
          <w:szCs w:val="28"/>
        </w:rPr>
        <w:t>– рисунки, поясняющие те или иные аспекты функционирования объекта исследований.</w:t>
      </w:r>
    </w:p>
    <w:p w14:paraId="34D398A6" w14:textId="6E686187" w:rsidR="006A74F6" w:rsidRDefault="0035780D" w:rsidP="006A74F6">
      <w:pPr>
        <w:spacing w:after="0"/>
        <w:ind w:firstLine="709"/>
        <w:jc w:val="both"/>
        <w:rPr>
          <w:rFonts w:ascii="Times New Roman" w:hAnsi="Times New Roman"/>
          <w:sz w:val="28"/>
          <w:szCs w:val="28"/>
        </w:rPr>
      </w:pPr>
      <w:r w:rsidRPr="0035780D">
        <w:rPr>
          <w:rFonts w:ascii="Times New Roman" w:hAnsi="Times New Roman"/>
          <w:sz w:val="28"/>
          <w:szCs w:val="28"/>
        </w:rPr>
        <w:t>После защиты иллюстративная ч</w:t>
      </w:r>
      <w:r>
        <w:rPr>
          <w:rFonts w:ascii="Times New Roman" w:hAnsi="Times New Roman"/>
          <w:sz w:val="28"/>
          <w:szCs w:val="28"/>
        </w:rPr>
        <w:t>асть</w:t>
      </w:r>
      <w:r w:rsidRPr="0035780D">
        <w:rPr>
          <w:rFonts w:ascii="Times New Roman" w:hAnsi="Times New Roman"/>
          <w:sz w:val="28"/>
          <w:szCs w:val="28"/>
        </w:rPr>
        <w:t xml:space="preserve"> ВКР прилагается к работе. Правила складывания п</w:t>
      </w:r>
      <w:r w:rsidR="006A74F6">
        <w:rPr>
          <w:rFonts w:ascii="Times New Roman" w:hAnsi="Times New Roman"/>
          <w:sz w:val="28"/>
          <w:szCs w:val="28"/>
        </w:rPr>
        <w:t>лакатов установлены ГОСТ 2.501.</w:t>
      </w:r>
    </w:p>
    <w:p w14:paraId="0F4F4074" w14:textId="77777777" w:rsidR="006A74F6" w:rsidRDefault="006A74F6" w:rsidP="006A74F6">
      <w:pPr>
        <w:spacing w:after="0"/>
        <w:ind w:firstLine="709"/>
        <w:jc w:val="both"/>
        <w:rPr>
          <w:rFonts w:ascii="Times New Roman" w:hAnsi="Times New Roman"/>
          <w:sz w:val="28"/>
          <w:szCs w:val="28"/>
        </w:rPr>
      </w:pPr>
    </w:p>
    <w:p w14:paraId="35726B82" w14:textId="77777777" w:rsidR="006A74F6" w:rsidRDefault="006A74F6" w:rsidP="006A74F6">
      <w:pPr>
        <w:spacing w:after="0"/>
        <w:ind w:firstLine="709"/>
        <w:jc w:val="both"/>
        <w:rPr>
          <w:rFonts w:ascii="Times New Roman" w:hAnsi="Times New Roman"/>
          <w:sz w:val="28"/>
          <w:szCs w:val="28"/>
        </w:rPr>
      </w:pPr>
    </w:p>
    <w:p w14:paraId="06BD07CD" w14:textId="30579E8B" w:rsidR="006A74F6" w:rsidRDefault="006A74F6" w:rsidP="006A74F6">
      <w:pPr>
        <w:spacing w:after="0"/>
        <w:ind w:firstLine="709"/>
        <w:jc w:val="both"/>
        <w:rPr>
          <w:rFonts w:ascii="Times New Roman" w:hAnsi="Times New Roman"/>
          <w:b/>
          <w:sz w:val="28"/>
          <w:szCs w:val="28"/>
        </w:rPr>
      </w:pPr>
      <w:r w:rsidRPr="006A74F6">
        <w:rPr>
          <w:rFonts w:ascii="Times New Roman" w:hAnsi="Times New Roman"/>
          <w:b/>
          <w:sz w:val="28"/>
          <w:szCs w:val="28"/>
        </w:rPr>
        <w:t>Заключение об отсутствии неправомерных заимствований</w:t>
      </w:r>
    </w:p>
    <w:p w14:paraId="2C69F936" w14:textId="77777777" w:rsidR="006A74F6" w:rsidRDefault="006A74F6" w:rsidP="006A74F6">
      <w:pPr>
        <w:spacing w:after="0"/>
        <w:ind w:firstLine="709"/>
        <w:jc w:val="both"/>
        <w:rPr>
          <w:rFonts w:ascii="Times New Roman" w:hAnsi="Times New Roman"/>
          <w:b/>
          <w:sz w:val="28"/>
          <w:szCs w:val="28"/>
        </w:rPr>
      </w:pPr>
    </w:p>
    <w:p w14:paraId="788A67BA" w14:textId="224C1DFD" w:rsid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lastRenderedPageBreak/>
        <w:t>Полнотекстовые электронные версии ВКР, за исключением текстов, содержащих государственную тайну, проверяются на объем заимствования и размещаются в электронно-библиотечной системе Донского государственного технического университета (ЭБС ДГТУ). Порядок размещения текстов выпускных квалификационных работ в электронно-библиотечную систему ДГТУ устанавливается отдельным локальным актом.</w:t>
      </w:r>
    </w:p>
    <w:p w14:paraId="1CF67A84" w14:textId="30B957C6" w:rsidR="006A74F6" w:rsidRP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t xml:space="preserve">Под неправомерными заимствованиями подразумевается плагиат, фальсификация данных, ложное цитирование. </w:t>
      </w:r>
    </w:p>
    <w:p w14:paraId="1081D8B7" w14:textId="494BD50A" w:rsidR="006A74F6" w:rsidRP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t>Под плагиатом понимается наличие прямых заимствований без соответствующих ссылок на все печатные и электронные ресурсы, защищенных ранее ВКР, кандидатских и докторских диссертаций.</w:t>
      </w:r>
    </w:p>
    <w:p w14:paraId="16A09489" w14:textId="05451AE6" w:rsidR="006A74F6" w:rsidRP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t>Под фальсификацией данных понимается подделка или изменение исходных данных с целью доказательства правильности вывода (подтверждения гипотезы и т.д.), а также умышленное использование ложных данных в качестве основы анализа.</w:t>
      </w:r>
    </w:p>
    <w:p w14:paraId="5D273BD0" w14:textId="47259FE1" w:rsid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t>Под ложным цитированием понимается наличие ссылок на информационный ресурс, когда данный ресурс такой информации не содержит.</w:t>
      </w:r>
    </w:p>
    <w:p w14:paraId="097348AB" w14:textId="42F45D11" w:rsidR="006A74F6" w:rsidRDefault="006A74F6" w:rsidP="006A74F6">
      <w:pPr>
        <w:spacing w:after="0"/>
        <w:ind w:firstLine="709"/>
        <w:jc w:val="both"/>
        <w:rPr>
          <w:rFonts w:ascii="Times New Roman" w:hAnsi="Times New Roman"/>
          <w:sz w:val="28"/>
          <w:szCs w:val="28"/>
        </w:rPr>
      </w:pPr>
      <w:r w:rsidRPr="006A74F6">
        <w:rPr>
          <w:rFonts w:ascii="Times New Roman" w:hAnsi="Times New Roman"/>
          <w:sz w:val="28"/>
          <w:szCs w:val="28"/>
        </w:rPr>
        <w:t>Правомерное заимствование предполагает использование в тексте наименований учреждений, органов гос. власти и местного самоуправления, ссылок на нормативные правовые акты, текстов законов, перечня использованных информационных ресурсов, повторов, в том числе часто повторяющихся устойчивых выражений и юридических терминов; цитирования текста, выдержек из документа для их анализа, а также самоцитирование и т.п.</w:t>
      </w:r>
    </w:p>
    <w:p w14:paraId="1266C9C6" w14:textId="21104EFC" w:rsidR="00F94562" w:rsidRPr="00F94562" w:rsidRDefault="00F94562" w:rsidP="00F94562">
      <w:pPr>
        <w:spacing w:after="0"/>
        <w:ind w:firstLine="709"/>
        <w:jc w:val="both"/>
        <w:rPr>
          <w:rFonts w:ascii="Times New Roman" w:hAnsi="Times New Roman"/>
          <w:sz w:val="28"/>
          <w:szCs w:val="28"/>
        </w:rPr>
      </w:pPr>
      <w:r w:rsidRPr="00F94562">
        <w:rPr>
          <w:rFonts w:ascii="Times New Roman" w:hAnsi="Times New Roman"/>
          <w:sz w:val="28"/>
          <w:szCs w:val="28"/>
        </w:rPr>
        <w:t>При предварительном рассмотрении ВКР на кафедре обучающийся</w:t>
      </w:r>
      <w:r>
        <w:rPr>
          <w:rFonts w:ascii="Times New Roman" w:hAnsi="Times New Roman"/>
          <w:sz w:val="28"/>
          <w:szCs w:val="28"/>
        </w:rPr>
        <w:t xml:space="preserve"> </w:t>
      </w:r>
      <w:r w:rsidRPr="00F94562">
        <w:rPr>
          <w:rFonts w:ascii="Times New Roman" w:hAnsi="Times New Roman"/>
          <w:sz w:val="28"/>
          <w:szCs w:val="28"/>
        </w:rPr>
        <w:t>представляет руководителю ВКР вместе с работой в бумажном виде ее электронную версию, а также результаты самопроверки текста ВКР на объем заимствования в сети «Интернет».</w:t>
      </w:r>
    </w:p>
    <w:p w14:paraId="327889F7" w14:textId="4928C3C0" w:rsidR="00F94562" w:rsidRPr="00F94562" w:rsidRDefault="00F94562" w:rsidP="00F94562">
      <w:pPr>
        <w:spacing w:after="0"/>
        <w:ind w:firstLine="709"/>
        <w:jc w:val="both"/>
        <w:rPr>
          <w:rFonts w:ascii="Times New Roman" w:hAnsi="Times New Roman"/>
          <w:sz w:val="28"/>
          <w:szCs w:val="28"/>
        </w:rPr>
      </w:pPr>
      <w:r w:rsidRPr="00F94562">
        <w:rPr>
          <w:rFonts w:ascii="Times New Roman" w:hAnsi="Times New Roman"/>
          <w:sz w:val="28"/>
          <w:szCs w:val="28"/>
        </w:rPr>
        <w:t>В тексте ВКР выпускник обязан ссылаться на автора и (или) ресурс заимствования материалов или отдельных результатов. При использовании в тексте</w:t>
      </w:r>
      <w:r>
        <w:rPr>
          <w:rFonts w:ascii="Times New Roman" w:hAnsi="Times New Roman"/>
          <w:sz w:val="28"/>
          <w:szCs w:val="28"/>
        </w:rPr>
        <w:t xml:space="preserve"> </w:t>
      </w:r>
      <w:r w:rsidRPr="00F94562">
        <w:rPr>
          <w:rFonts w:ascii="Times New Roman" w:hAnsi="Times New Roman"/>
          <w:sz w:val="28"/>
          <w:szCs w:val="28"/>
        </w:rPr>
        <w:t>ВКР результатов научных работ, выполненных обучающимся лично и (или) в соавторстве, выпускник обязан отметить в тексте ВКР это обстоятельство.</w:t>
      </w:r>
    </w:p>
    <w:p w14:paraId="21DC2AFE" w14:textId="2E41601B" w:rsidR="001C6AC1" w:rsidRDefault="00F94562" w:rsidP="00F94562">
      <w:pPr>
        <w:spacing w:after="0"/>
        <w:ind w:firstLine="709"/>
        <w:jc w:val="both"/>
        <w:rPr>
          <w:rFonts w:ascii="Times New Roman" w:hAnsi="Times New Roman"/>
          <w:sz w:val="28"/>
          <w:szCs w:val="28"/>
        </w:rPr>
      </w:pPr>
      <w:r w:rsidRPr="00F94562">
        <w:rPr>
          <w:rFonts w:ascii="Times New Roman" w:hAnsi="Times New Roman"/>
          <w:sz w:val="28"/>
          <w:szCs w:val="28"/>
        </w:rPr>
        <w:t>Обучающийся заполняет заявление, в котором фиксируется информация о его ознакомлении с фактом проверки указанной работы системой «Антиплагиат» и возможных последствиях при обнаружении неправомерных заимствований.</w:t>
      </w:r>
    </w:p>
    <w:p w14:paraId="1D10AC8D" w14:textId="48A78CA0" w:rsidR="00F94562" w:rsidRDefault="00F94562" w:rsidP="00F94562">
      <w:pPr>
        <w:spacing w:after="0"/>
        <w:ind w:firstLine="709"/>
        <w:jc w:val="both"/>
        <w:rPr>
          <w:rFonts w:ascii="Times New Roman" w:hAnsi="Times New Roman"/>
          <w:sz w:val="28"/>
          <w:szCs w:val="28"/>
        </w:rPr>
      </w:pPr>
      <w:r w:rsidRPr="00F94562">
        <w:rPr>
          <w:rFonts w:ascii="Times New Roman" w:hAnsi="Times New Roman"/>
          <w:sz w:val="28"/>
          <w:szCs w:val="28"/>
        </w:rPr>
        <w:t>После завершения подготовки ВКР руководитель ВКР проверяет электронную версию текстовой части работы на объем заимствований в системе «Антиплагиат». Вход в систему «Антиплагиат» осуществляется по логину и паролю через сайт dstu.antiplagiat.ru с любого компьютера ДГТУ.</w:t>
      </w:r>
    </w:p>
    <w:p w14:paraId="5ECAB475" w14:textId="3D953337" w:rsidR="00F94562" w:rsidRDefault="00B506BE" w:rsidP="00B506BE">
      <w:pPr>
        <w:spacing w:after="0"/>
        <w:ind w:firstLine="709"/>
        <w:jc w:val="both"/>
        <w:rPr>
          <w:rFonts w:ascii="Times New Roman" w:hAnsi="Times New Roman"/>
          <w:sz w:val="28"/>
          <w:szCs w:val="28"/>
        </w:rPr>
      </w:pPr>
      <w:r w:rsidRPr="00B506BE">
        <w:rPr>
          <w:rFonts w:ascii="Times New Roman" w:hAnsi="Times New Roman"/>
          <w:sz w:val="28"/>
          <w:szCs w:val="28"/>
        </w:rPr>
        <w:lastRenderedPageBreak/>
        <w:t>На основании проверки оформляют справку о результатах проверки</w:t>
      </w:r>
      <w:r>
        <w:rPr>
          <w:rFonts w:ascii="Times New Roman" w:hAnsi="Times New Roman"/>
          <w:sz w:val="28"/>
          <w:szCs w:val="28"/>
        </w:rPr>
        <w:t xml:space="preserve"> </w:t>
      </w:r>
      <w:r w:rsidRPr="00B506BE">
        <w:rPr>
          <w:rFonts w:ascii="Times New Roman" w:hAnsi="Times New Roman"/>
          <w:sz w:val="28"/>
          <w:szCs w:val="28"/>
        </w:rPr>
        <w:t>текстового документа на наличие заимствований в системе «Антиплагиат» и прикладывают к ней распечатку результатов.</w:t>
      </w:r>
    </w:p>
    <w:p w14:paraId="1FDA941B" w14:textId="73756365" w:rsidR="00B506BE" w:rsidRDefault="00B506BE" w:rsidP="00B506BE">
      <w:pPr>
        <w:spacing w:after="0"/>
        <w:ind w:firstLine="709"/>
        <w:jc w:val="both"/>
        <w:rPr>
          <w:rFonts w:ascii="Times New Roman" w:hAnsi="Times New Roman"/>
          <w:sz w:val="28"/>
          <w:szCs w:val="28"/>
        </w:rPr>
      </w:pPr>
      <w:r w:rsidRPr="00B506BE">
        <w:rPr>
          <w:rFonts w:ascii="Times New Roman" w:hAnsi="Times New Roman"/>
          <w:sz w:val="28"/>
          <w:szCs w:val="28"/>
        </w:rPr>
        <w:t>Электронные версии ВКР, прошедшие проверку в системе «Антиплагиат» передаются заведующим кафедрой директору библиотеки ДГТУ для размещения в ЭБС.</w:t>
      </w:r>
    </w:p>
    <w:p w14:paraId="79731F36" w14:textId="0E9A2211" w:rsidR="00B506BE"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Секретарь ГЭК перед защитой ВКР должен проверить наличие файлов в соответствующей сетевой папке</w:t>
      </w:r>
      <w:r>
        <w:rPr>
          <w:rFonts w:ascii="Times New Roman" w:hAnsi="Times New Roman"/>
          <w:sz w:val="28"/>
          <w:szCs w:val="28"/>
        </w:rPr>
        <w:t>.</w:t>
      </w:r>
    </w:p>
    <w:p w14:paraId="53D4324A" w14:textId="77777777" w:rsidR="00BA5192" w:rsidRDefault="00BA5192" w:rsidP="00BA5192">
      <w:pPr>
        <w:spacing w:after="0"/>
        <w:ind w:firstLine="709"/>
        <w:jc w:val="both"/>
        <w:rPr>
          <w:rFonts w:ascii="Times New Roman" w:hAnsi="Times New Roman"/>
          <w:sz w:val="28"/>
          <w:szCs w:val="28"/>
        </w:rPr>
      </w:pPr>
    </w:p>
    <w:p w14:paraId="4A19B034" w14:textId="00421E6E" w:rsidR="00BA5192" w:rsidRDefault="00BA5192" w:rsidP="00BA5192">
      <w:pPr>
        <w:spacing w:after="0"/>
        <w:ind w:firstLine="709"/>
        <w:jc w:val="both"/>
        <w:rPr>
          <w:rFonts w:ascii="Times New Roman" w:hAnsi="Times New Roman"/>
          <w:b/>
          <w:sz w:val="28"/>
          <w:szCs w:val="28"/>
        </w:rPr>
      </w:pPr>
      <w:r w:rsidRPr="00BA5192">
        <w:rPr>
          <w:rFonts w:ascii="Times New Roman" w:hAnsi="Times New Roman"/>
          <w:b/>
          <w:sz w:val="28"/>
          <w:szCs w:val="28"/>
        </w:rPr>
        <w:t>Отзыв руководителя о работе обучающегося над ВКР и рецензия ВКР</w:t>
      </w:r>
    </w:p>
    <w:p w14:paraId="03961930" w14:textId="77777777" w:rsidR="00BA5192" w:rsidRDefault="00BA5192" w:rsidP="00BA5192">
      <w:pPr>
        <w:spacing w:after="0"/>
        <w:ind w:firstLine="709"/>
        <w:jc w:val="both"/>
        <w:rPr>
          <w:rFonts w:ascii="Times New Roman" w:hAnsi="Times New Roman"/>
          <w:b/>
          <w:sz w:val="28"/>
          <w:szCs w:val="28"/>
        </w:rPr>
      </w:pPr>
    </w:p>
    <w:p w14:paraId="3F441C85" w14:textId="0D3C191E"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После завершения подготовки обучающимся выпускной квалификационной работы руководитель ВКР представляет письменный отзыв о работе обучающегося в период подготовки ВКР (далее – отзыв), в заключительной части которого делает вывод о возможности представления выпускной квалификационной работы к защите в ГЭК. </w:t>
      </w:r>
    </w:p>
    <w:p w14:paraId="26EA0C8D" w14:textId="66A97178"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Выпускные квалификационные работы по программам специалитета и магистратуры подлежат резензированию. Рецензент должен быть ознакомлен со всеми требованиями, предъявляемыми к ВКР, в соответствие с локальными актами</w:t>
      </w:r>
      <w:r>
        <w:rPr>
          <w:rFonts w:ascii="Times New Roman" w:hAnsi="Times New Roman"/>
          <w:sz w:val="28"/>
          <w:szCs w:val="28"/>
        </w:rPr>
        <w:t xml:space="preserve"> </w:t>
      </w:r>
      <w:r w:rsidRPr="00BA5192">
        <w:rPr>
          <w:rFonts w:ascii="Times New Roman" w:hAnsi="Times New Roman"/>
          <w:sz w:val="28"/>
          <w:szCs w:val="28"/>
        </w:rPr>
        <w:t>университета.</w:t>
      </w:r>
    </w:p>
    <w:p w14:paraId="7BF0357E"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Направление на рецензию выдается выпускающей кафедрой.</w:t>
      </w:r>
    </w:p>
    <w:p w14:paraId="428CD3D1" w14:textId="3240C7D4"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Рецензия оформляется в письменном (печатном) виде или на фирменном бланке организации – месте работы рецензента, заверяется печатью организации и содержит аргументированные оценки ВКР обучающегося.</w:t>
      </w:r>
    </w:p>
    <w:p w14:paraId="3050F4E5" w14:textId="5AEEC49C" w:rsid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Обучающийся должен ознакомиться под подпись с текстом отзыва руководителя ВКР и рецензией на его работу за 5 дней до дня защиты.</w:t>
      </w:r>
    </w:p>
    <w:p w14:paraId="14F96DEA" w14:textId="77777777" w:rsidR="00BA5192" w:rsidRDefault="00BA5192" w:rsidP="00BA5192">
      <w:pPr>
        <w:spacing w:after="0"/>
        <w:ind w:firstLine="709"/>
        <w:jc w:val="both"/>
        <w:rPr>
          <w:rFonts w:ascii="Times New Roman" w:hAnsi="Times New Roman"/>
          <w:sz w:val="28"/>
          <w:szCs w:val="28"/>
        </w:rPr>
      </w:pPr>
    </w:p>
    <w:p w14:paraId="3FFA6A4C" w14:textId="404781B2" w:rsidR="00BA5192" w:rsidRDefault="00BA5192" w:rsidP="00BA5192">
      <w:pPr>
        <w:spacing w:after="0"/>
        <w:ind w:firstLine="709"/>
        <w:jc w:val="both"/>
        <w:rPr>
          <w:rFonts w:ascii="Times New Roman" w:hAnsi="Times New Roman"/>
          <w:b/>
          <w:sz w:val="28"/>
          <w:szCs w:val="28"/>
        </w:rPr>
      </w:pPr>
      <w:r>
        <w:rPr>
          <w:rFonts w:ascii="Times New Roman" w:hAnsi="Times New Roman"/>
          <w:b/>
          <w:sz w:val="28"/>
          <w:szCs w:val="28"/>
        </w:rPr>
        <w:t>Нормроконтроль</w:t>
      </w:r>
    </w:p>
    <w:p w14:paraId="3CF93A8A" w14:textId="77777777" w:rsidR="00BA5192" w:rsidRDefault="00BA5192" w:rsidP="00BA5192">
      <w:pPr>
        <w:spacing w:after="0"/>
        <w:ind w:firstLine="709"/>
        <w:jc w:val="both"/>
        <w:rPr>
          <w:rFonts w:ascii="Times New Roman" w:hAnsi="Times New Roman"/>
          <w:b/>
          <w:sz w:val="28"/>
          <w:szCs w:val="28"/>
        </w:rPr>
      </w:pPr>
    </w:p>
    <w:p w14:paraId="05129672" w14:textId="696D48FF"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Нормоконтроль выполняется преподавателем, ответственным за проведение нормоконтроля ВКР, с учетом требований, действующих на данный момент стандартов (ГОСТ 2.111). </w:t>
      </w:r>
    </w:p>
    <w:p w14:paraId="2013DB41" w14:textId="6AE31B1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Нормоконтролю подлежат в обязательном порядке выпускные квалификационные работы. Проверка оформления письменных работ обучающихся</w:t>
      </w:r>
      <w:r>
        <w:rPr>
          <w:rFonts w:ascii="Times New Roman" w:hAnsi="Times New Roman"/>
          <w:sz w:val="28"/>
          <w:szCs w:val="28"/>
        </w:rPr>
        <w:t xml:space="preserve"> </w:t>
      </w:r>
      <w:r w:rsidRPr="00BA5192">
        <w:rPr>
          <w:rFonts w:ascii="Times New Roman" w:hAnsi="Times New Roman"/>
          <w:sz w:val="28"/>
          <w:szCs w:val="28"/>
        </w:rPr>
        <w:t xml:space="preserve">в соответствии с требованиями настоящих Правил проводится преподавателем перед защитой работы. </w:t>
      </w:r>
    </w:p>
    <w:p w14:paraId="34CF1B70" w14:textId="25932FE0"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В процессе нормоконтроля ВКР проверяется:</w:t>
      </w:r>
    </w:p>
    <w:p w14:paraId="085C74D4"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соблюдение требований к оформлению согласно настоящих Правил: </w:t>
      </w:r>
    </w:p>
    <w:p w14:paraId="710D8E0E" w14:textId="1AA07B38"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lastRenderedPageBreak/>
        <w:t>– правильность заполнения титульного листа, наличие необходимых подписей;</w:t>
      </w:r>
    </w:p>
    <w:p w14:paraId="300FB429"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выделение заголовков, разделов и подразделов, наличие абзацев;</w:t>
      </w:r>
    </w:p>
    <w:p w14:paraId="60A5B2DE" w14:textId="19A3DAD4"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правильность оформления содержания, соответствие названий разделов и подразделов в содержании соответствующим названиям в тексте работы; </w:t>
      </w:r>
    </w:p>
    <w:p w14:paraId="59BFDF18" w14:textId="3E0EB56E"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нумерации страниц, разделов, подразделов, рисунков, таблиц, формул;</w:t>
      </w:r>
    </w:p>
    <w:p w14:paraId="30DE916F"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оформления рисунков;</w:t>
      </w:r>
    </w:p>
    <w:p w14:paraId="657E1083"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оформления таблиц;</w:t>
      </w:r>
    </w:p>
    <w:p w14:paraId="304C4C7B"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оформления формул;</w:t>
      </w:r>
    </w:p>
    <w:p w14:paraId="7A1ECAD2"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размерностей единиц величин, их обозначений, соответствие СИ;</w:t>
      </w:r>
    </w:p>
    <w:p w14:paraId="0A57C6B7"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соответствие нормам современного русского языка; </w:t>
      </w:r>
    </w:p>
    <w:p w14:paraId="646F07A9"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примененных сокращений слов;</w:t>
      </w:r>
    </w:p>
    <w:p w14:paraId="3204A46C" w14:textId="55532290"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наличие и правильность ссылок на используемые информационные ресурсы; </w:t>
      </w:r>
    </w:p>
    <w:p w14:paraId="51F59BB9" w14:textId="7161D3D6"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правильность оформления перечня использованных информационных ресурсов; </w:t>
      </w:r>
    </w:p>
    <w:p w14:paraId="5663D8C1"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правильность оформления приложений.</w:t>
      </w:r>
    </w:p>
    <w:p w14:paraId="4F7F4811"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xml:space="preserve">– внешний вид работы; </w:t>
      </w:r>
    </w:p>
    <w:p w14:paraId="60FC99DA" w14:textId="77777777" w:rsidR="00BA5192" w:rsidRP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 комплектность ВКР в соответствии с заданием на проектирование.</w:t>
      </w:r>
    </w:p>
    <w:p w14:paraId="12476109" w14:textId="2FA078E2" w:rsidR="00BA5192" w:rsidRDefault="00BA5192" w:rsidP="00BA5192">
      <w:pPr>
        <w:spacing w:after="0"/>
        <w:ind w:firstLine="709"/>
        <w:jc w:val="both"/>
        <w:rPr>
          <w:rFonts w:ascii="Times New Roman" w:hAnsi="Times New Roman"/>
          <w:sz w:val="28"/>
          <w:szCs w:val="28"/>
        </w:rPr>
      </w:pPr>
      <w:r w:rsidRPr="00BA5192">
        <w:rPr>
          <w:rFonts w:ascii="Times New Roman" w:hAnsi="Times New Roman"/>
          <w:sz w:val="28"/>
          <w:szCs w:val="28"/>
        </w:rPr>
        <w:t>Нормоконтроль выпускных квалификационных работ рекомендуется проводить в два этапа. Разрабатываемые ВКР должны предъявляться на нормоконтроль в комплекте, т.е. текстовая часть и иллюстративная часть (плакаты, схемы и т.п.).</w:t>
      </w:r>
    </w:p>
    <w:p w14:paraId="499A5F2D" w14:textId="18FC4354"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Перечень замечаний нормоконтролер составляет в том случае, если контроль проводится в отсутствие обучающегося-разработчика и сущность ошибок может быть им неправильно истолкована.</w:t>
      </w:r>
    </w:p>
    <w:p w14:paraId="29673E98" w14:textId="0C5867C0"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Проверенная нормоконтрол</w:t>
      </w:r>
      <w:r>
        <w:rPr>
          <w:rFonts w:ascii="Times New Roman" w:hAnsi="Times New Roman"/>
          <w:sz w:val="28"/>
          <w:szCs w:val="28"/>
        </w:rPr>
        <w:t>ером в присутствии обучающегося-</w:t>
      </w:r>
      <w:r w:rsidRPr="00931A69">
        <w:rPr>
          <w:rFonts w:ascii="Times New Roman" w:hAnsi="Times New Roman"/>
          <w:sz w:val="28"/>
          <w:szCs w:val="28"/>
        </w:rPr>
        <w:t>разработчика ВКР вместе с перечнем замечаний (если он составляется) возвращаются обучающемуся для внесения исправлений и переработки. Если замечания существуют, пометки нормоконтролера сохраняются до подписания им ВКР. Если документ заново перерабатывается обучающимся, то на повторный контроль сдаются оба экземпляра работы: с пометками нормоконтролера и переработанный.</w:t>
      </w:r>
    </w:p>
    <w:p w14:paraId="3B288882" w14:textId="36FADC15"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Предъявляемые на подпись нормоконтролеру ВКР должны иметь все визы согласования. Чистовые оригиналы ВКР нормоконтролер подписывает на титульном листе</w:t>
      </w:r>
    </w:p>
    <w:p w14:paraId="6A689E9A" w14:textId="77777777" w:rsid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Запрещается без ведома нормоконтролера вносить какие-либо изменения в текст работы после того, как она подписана и завизирована нормоконтролером.</w:t>
      </w:r>
    </w:p>
    <w:p w14:paraId="13C3DC96" w14:textId="3C0B5D92"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lastRenderedPageBreak/>
        <w:t xml:space="preserve">Нормоконтролер имеет право в обоснованных случаях не подписывать предоставленную работу: </w:t>
      </w:r>
    </w:p>
    <w:p w14:paraId="5BF21638" w14:textId="77777777"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 xml:space="preserve">– при невыполнении требований нормативных документов; </w:t>
      </w:r>
    </w:p>
    <w:p w14:paraId="714B573B" w14:textId="77777777"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 при отсутствии обязательных подписей;</w:t>
      </w:r>
    </w:p>
    <w:p w14:paraId="725E5A0F" w14:textId="77777777"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 xml:space="preserve">– при небрежном выполнении; </w:t>
      </w:r>
    </w:p>
    <w:p w14:paraId="28B1D362" w14:textId="77777777"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 при нарушении установленной комплектности.</w:t>
      </w:r>
    </w:p>
    <w:p w14:paraId="60EE43D5" w14:textId="60A9E8C0" w:rsidR="00931A69" w:rsidRPr="00931A69"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Нормоконтролер обязан знать требования настоящих Правил, требования соответствующих действующих ГОСТов, применяемых для оформления текстовой, иллюстративной частей ВКР.</w:t>
      </w:r>
    </w:p>
    <w:p w14:paraId="3A4A4AEC" w14:textId="07CE42D5" w:rsidR="00BA5192" w:rsidRDefault="00931A69" w:rsidP="00931A69">
      <w:pPr>
        <w:spacing w:after="0"/>
        <w:ind w:firstLine="709"/>
        <w:jc w:val="both"/>
        <w:rPr>
          <w:rFonts w:ascii="Times New Roman" w:hAnsi="Times New Roman"/>
          <w:sz w:val="28"/>
          <w:szCs w:val="28"/>
        </w:rPr>
      </w:pPr>
      <w:r w:rsidRPr="00931A69">
        <w:rPr>
          <w:rFonts w:ascii="Times New Roman" w:hAnsi="Times New Roman"/>
          <w:sz w:val="28"/>
          <w:szCs w:val="28"/>
        </w:rPr>
        <w:t>Нормоконтролер несет ответственность за соблюдение в разрабатываемых методических материалах кафедры требований действующих стандартов и других нормативно-технических документов наравне с разработчиками</w:t>
      </w:r>
      <w:r>
        <w:rPr>
          <w:rFonts w:ascii="Times New Roman" w:hAnsi="Times New Roman"/>
          <w:sz w:val="28"/>
          <w:szCs w:val="28"/>
        </w:rPr>
        <w:t xml:space="preserve"> </w:t>
      </w:r>
      <w:r w:rsidRPr="00931A69">
        <w:rPr>
          <w:rFonts w:ascii="Times New Roman" w:hAnsi="Times New Roman"/>
          <w:sz w:val="28"/>
          <w:szCs w:val="28"/>
        </w:rPr>
        <w:t>документации.</w:t>
      </w:r>
    </w:p>
    <w:p w14:paraId="0EE69E7A" w14:textId="77777777" w:rsidR="00931A69" w:rsidRDefault="00931A69" w:rsidP="00931A69">
      <w:pPr>
        <w:spacing w:after="0"/>
        <w:ind w:firstLine="709"/>
        <w:jc w:val="both"/>
        <w:rPr>
          <w:rFonts w:ascii="Times New Roman" w:hAnsi="Times New Roman"/>
          <w:sz w:val="28"/>
          <w:szCs w:val="28"/>
        </w:rPr>
      </w:pPr>
    </w:p>
    <w:p w14:paraId="3EB2DA9B" w14:textId="77777777" w:rsidR="00AA3584" w:rsidRDefault="00AA3584" w:rsidP="00931A69">
      <w:pPr>
        <w:spacing w:after="0"/>
        <w:ind w:firstLine="709"/>
        <w:jc w:val="both"/>
        <w:rPr>
          <w:rFonts w:ascii="Times New Roman" w:hAnsi="Times New Roman"/>
          <w:sz w:val="28"/>
          <w:szCs w:val="28"/>
        </w:rPr>
      </w:pPr>
    </w:p>
    <w:p w14:paraId="6E7949BE" w14:textId="4396D921" w:rsidR="00AA3584" w:rsidRDefault="00AA3584" w:rsidP="00931A69">
      <w:pPr>
        <w:spacing w:after="0"/>
        <w:ind w:firstLine="709"/>
        <w:jc w:val="both"/>
        <w:rPr>
          <w:rFonts w:ascii="Times New Roman" w:hAnsi="Times New Roman"/>
          <w:b/>
          <w:sz w:val="28"/>
          <w:szCs w:val="28"/>
        </w:rPr>
      </w:pPr>
      <w:r w:rsidRPr="00AA3584">
        <w:rPr>
          <w:rFonts w:ascii="Times New Roman" w:hAnsi="Times New Roman"/>
          <w:b/>
          <w:sz w:val="28"/>
          <w:szCs w:val="28"/>
        </w:rPr>
        <w:t>Доклад и презентация</w:t>
      </w:r>
    </w:p>
    <w:p w14:paraId="0D14AD45" w14:textId="77777777" w:rsidR="00AA3584" w:rsidRDefault="00AA3584" w:rsidP="00931A69">
      <w:pPr>
        <w:spacing w:after="0"/>
        <w:ind w:firstLine="709"/>
        <w:jc w:val="both"/>
        <w:rPr>
          <w:rFonts w:ascii="Times New Roman" w:hAnsi="Times New Roman"/>
          <w:b/>
          <w:sz w:val="28"/>
          <w:szCs w:val="28"/>
        </w:rPr>
      </w:pPr>
    </w:p>
    <w:p w14:paraId="54653A7A" w14:textId="6F9FE600"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Доклад для защиты ВКР, должен быть рассчитан на заданное ограниченное время выступления и неразрывно связан с презентацией (раздаточным материалом). Он должен содержать только суть рассматриваемого вопроса, минимум цифровых данных, специальных названий, перечислений.</w:t>
      </w:r>
    </w:p>
    <w:p w14:paraId="6ADE42A7" w14:textId="77777777"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В докладе необходимо затронуть актуальность выбранной темы, теоретические и методические основы работы, а также суммировать и обобщенно</w:t>
      </w:r>
      <w:r>
        <w:rPr>
          <w:rFonts w:ascii="Times New Roman" w:hAnsi="Times New Roman"/>
          <w:sz w:val="28"/>
          <w:szCs w:val="28"/>
        </w:rPr>
        <w:t xml:space="preserve"> </w:t>
      </w:r>
      <w:r w:rsidRPr="00AA3584">
        <w:rPr>
          <w:rFonts w:ascii="Times New Roman" w:hAnsi="Times New Roman"/>
          <w:sz w:val="28"/>
          <w:szCs w:val="28"/>
        </w:rPr>
        <w:t>изложить полученные в ходе исследования результаты.</w:t>
      </w:r>
    </w:p>
    <w:p w14:paraId="579779EE" w14:textId="6067FD78"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 xml:space="preserve">Доклад строится по той же логической схеме, что и работа, то есть: вводная часть, основная часть и выводы. </w:t>
      </w:r>
    </w:p>
    <w:p w14:paraId="752FB871" w14:textId="5BB6D9DE"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Вводная часть должна содержать в себе цель и актуальность работы, основная часть должна полностью раскрывать рассматриваемую тему. Выводы должны быть краткими и однозначными, следует в 1-2 предложениях рассмотреть рекомендации для решения поставленных проблем.</w:t>
      </w:r>
    </w:p>
    <w:p w14:paraId="1E8F7A08" w14:textId="03C8B621"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В конце выступления необходимо отразить практическую значимость</w:t>
      </w:r>
      <w:r>
        <w:rPr>
          <w:rFonts w:ascii="Times New Roman" w:hAnsi="Times New Roman"/>
          <w:sz w:val="28"/>
          <w:szCs w:val="28"/>
        </w:rPr>
        <w:t xml:space="preserve"> </w:t>
      </w:r>
      <w:r w:rsidRPr="00AA3584">
        <w:rPr>
          <w:rFonts w:ascii="Times New Roman" w:hAnsi="Times New Roman"/>
          <w:sz w:val="28"/>
          <w:szCs w:val="28"/>
        </w:rPr>
        <w:t>результатов, возможность их внедрения в практику или использования в преподавании.</w:t>
      </w:r>
    </w:p>
    <w:p w14:paraId="7554A79C" w14:textId="0252193A"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Презентация должна дополнять и расширять доклад по защите ВКР.</w:t>
      </w:r>
      <w:r>
        <w:rPr>
          <w:rFonts w:ascii="Times New Roman" w:hAnsi="Times New Roman"/>
          <w:sz w:val="28"/>
          <w:szCs w:val="28"/>
        </w:rPr>
        <w:t xml:space="preserve"> </w:t>
      </w:r>
      <w:r w:rsidRPr="00AA3584">
        <w:rPr>
          <w:rFonts w:ascii="Times New Roman" w:hAnsi="Times New Roman"/>
          <w:sz w:val="28"/>
          <w:szCs w:val="28"/>
        </w:rPr>
        <w:t xml:space="preserve">Показ презентации может быть осуществлен следующими способами: </w:t>
      </w:r>
    </w:p>
    <w:p w14:paraId="13E63EFE" w14:textId="1D9B9B1C"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 с помощью проектора (рекомендуемый объем презентации может быть от 8 до 12 слайдов);</w:t>
      </w:r>
    </w:p>
    <w:p w14:paraId="662F98DB" w14:textId="759A3060"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 с помощью раздаточного материала в виде бумажных экземпляров для каждого члена комиссии;</w:t>
      </w:r>
    </w:p>
    <w:p w14:paraId="4B07F48F" w14:textId="77777777"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 путем размещения иллюстративной (графической) части ВКР на стендах.</w:t>
      </w:r>
    </w:p>
    <w:p w14:paraId="4A58824A" w14:textId="4F240538"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lastRenderedPageBreak/>
        <w:t>Для презентации выбирается необходимый иллюстрирующий материал, который можно взять как из текста работы, так и из приложений. Это могут быть таблицы, рисунки, схемы, диаграммы, формулы и др. Таблицы не должны быть громоздкими, рисунки не должны быть чрезмерно детальными, формулы должны быть наглядными.</w:t>
      </w:r>
    </w:p>
    <w:p w14:paraId="7D3AC6AA" w14:textId="768D867F" w:rsidR="00AA3584" w:rsidRPr="00AA3584" w:rsidRDefault="00AA3584" w:rsidP="00AA3584">
      <w:pPr>
        <w:spacing w:after="0"/>
        <w:ind w:firstLine="709"/>
        <w:jc w:val="both"/>
        <w:rPr>
          <w:rFonts w:ascii="Times New Roman" w:hAnsi="Times New Roman"/>
          <w:sz w:val="28"/>
          <w:szCs w:val="28"/>
        </w:rPr>
      </w:pPr>
      <w:r w:rsidRPr="00AA3584">
        <w:rPr>
          <w:rFonts w:ascii="Times New Roman" w:hAnsi="Times New Roman"/>
          <w:sz w:val="28"/>
          <w:szCs w:val="28"/>
        </w:rPr>
        <w:t>Первым должен быть слайд с темой работы и данными исполнителя, то есть: фамилия, имя, отчество обучающегося, группа, направление подготовки (специальность). Желательно указать руководителя работы.</w:t>
      </w:r>
    </w:p>
    <w:p w14:paraId="7F5CA262" w14:textId="359534C4" w:rsidR="008065A9" w:rsidRDefault="00AA3584" w:rsidP="00590463">
      <w:pPr>
        <w:spacing w:after="0"/>
        <w:ind w:firstLine="709"/>
        <w:jc w:val="both"/>
        <w:rPr>
          <w:rFonts w:ascii="Times New Roman" w:hAnsi="Times New Roman"/>
          <w:sz w:val="28"/>
          <w:szCs w:val="28"/>
        </w:rPr>
      </w:pPr>
      <w:r w:rsidRPr="00AA3584">
        <w:rPr>
          <w:rFonts w:ascii="Times New Roman" w:hAnsi="Times New Roman"/>
          <w:sz w:val="28"/>
          <w:szCs w:val="28"/>
        </w:rPr>
        <w:t>Письменные работы об</w:t>
      </w:r>
      <w:r w:rsidR="008C3CE9">
        <w:rPr>
          <w:rFonts w:ascii="Times New Roman" w:hAnsi="Times New Roman"/>
          <w:sz w:val="28"/>
          <w:szCs w:val="28"/>
        </w:rPr>
        <w:t xml:space="preserve">учающихся, в том числе </w:t>
      </w:r>
      <w:r w:rsidRPr="00AA3584">
        <w:rPr>
          <w:rFonts w:ascii="Times New Roman" w:hAnsi="Times New Roman"/>
          <w:sz w:val="28"/>
          <w:szCs w:val="28"/>
        </w:rPr>
        <w:t>ВКР – в электронном виде обязательно должны быть размещены обучающимися в электронной информационно-образовательной среде ДГТУ.</w:t>
      </w:r>
    </w:p>
    <w:p w14:paraId="38160AFC" w14:textId="40B03FD6" w:rsidR="009D167D" w:rsidRDefault="009D167D" w:rsidP="00590463">
      <w:pPr>
        <w:spacing w:after="0"/>
        <w:ind w:firstLine="709"/>
        <w:jc w:val="both"/>
        <w:rPr>
          <w:rFonts w:ascii="Times New Roman" w:hAnsi="Times New Roman"/>
          <w:sz w:val="28"/>
          <w:szCs w:val="28"/>
        </w:rPr>
      </w:pPr>
    </w:p>
    <w:p w14:paraId="448DC9DC" w14:textId="0E85E3F4" w:rsidR="009D167D" w:rsidRDefault="009D167D" w:rsidP="00590463">
      <w:pPr>
        <w:spacing w:after="0"/>
        <w:ind w:firstLine="709"/>
        <w:jc w:val="both"/>
        <w:rPr>
          <w:rFonts w:ascii="Times New Roman" w:hAnsi="Times New Roman"/>
          <w:sz w:val="28"/>
          <w:szCs w:val="28"/>
        </w:rPr>
      </w:pPr>
    </w:p>
    <w:p w14:paraId="4186B1C0" w14:textId="675DEFBC" w:rsidR="009D167D" w:rsidRDefault="009D167D" w:rsidP="00590463">
      <w:pPr>
        <w:spacing w:after="0"/>
        <w:ind w:firstLine="709"/>
        <w:jc w:val="both"/>
        <w:rPr>
          <w:rFonts w:ascii="Times New Roman" w:hAnsi="Times New Roman"/>
          <w:sz w:val="28"/>
          <w:szCs w:val="28"/>
        </w:rPr>
      </w:pPr>
    </w:p>
    <w:p w14:paraId="19C2E919" w14:textId="657529D7" w:rsidR="009D167D" w:rsidRDefault="009D167D" w:rsidP="00590463">
      <w:pPr>
        <w:spacing w:after="0"/>
        <w:ind w:firstLine="709"/>
        <w:jc w:val="both"/>
        <w:rPr>
          <w:rFonts w:ascii="Times New Roman" w:hAnsi="Times New Roman"/>
          <w:sz w:val="28"/>
          <w:szCs w:val="28"/>
        </w:rPr>
      </w:pPr>
    </w:p>
    <w:p w14:paraId="5AD2FB10" w14:textId="6AF68C78" w:rsidR="009D167D" w:rsidRDefault="009D167D" w:rsidP="00590463">
      <w:pPr>
        <w:spacing w:after="0"/>
        <w:ind w:firstLine="709"/>
        <w:jc w:val="both"/>
        <w:rPr>
          <w:rFonts w:ascii="Times New Roman" w:hAnsi="Times New Roman"/>
          <w:sz w:val="28"/>
          <w:szCs w:val="28"/>
        </w:rPr>
      </w:pPr>
    </w:p>
    <w:p w14:paraId="0F77DADF" w14:textId="0414597C" w:rsidR="009D167D" w:rsidRDefault="009D167D" w:rsidP="00590463">
      <w:pPr>
        <w:spacing w:after="0"/>
        <w:ind w:firstLine="709"/>
        <w:jc w:val="both"/>
        <w:rPr>
          <w:rFonts w:ascii="Times New Roman" w:hAnsi="Times New Roman"/>
          <w:sz w:val="28"/>
          <w:szCs w:val="28"/>
        </w:rPr>
      </w:pPr>
    </w:p>
    <w:p w14:paraId="1BB98D91" w14:textId="3878AAE6" w:rsidR="009D167D" w:rsidRDefault="009D167D" w:rsidP="00590463">
      <w:pPr>
        <w:spacing w:after="0"/>
        <w:ind w:firstLine="709"/>
        <w:jc w:val="both"/>
        <w:rPr>
          <w:rFonts w:ascii="Times New Roman" w:hAnsi="Times New Roman"/>
          <w:sz w:val="28"/>
          <w:szCs w:val="28"/>
        </w:rPr>
      </w:pPr>
    </w:p>
    <w:p w14:paraId="08410E61" w14:textId="42D14407" w:rsidR="009D167D" w:rsidRDefault="009D167D" w:rsidP="00590463">
      <w:pPr>
        <w:spacing w:after="0"/>
        <w:ind w:firstLine="709"/>
        <w:jc w:val="both"/>
        <w:rPr>
          <w:rFonts w:ascii="Times New Roman" w:hAnsi="Times New Roman"/>
          <w:sz w:val="28"/>
          <w:szCs w:val="28"/>
        </w:rPr>
      </w:pPr>
    </w:p>
    <w:p w14:paraId="712BA17F" w14:textId="31DF86FD" w:rsidR="009D167D" w:rsidRDefault="009D167D" w:rsidP="00590463">
      <w:pPr>
        <w:spacing w:after="0"/>
        <w:ind w:firstLine="709"/>
        <w:jc w:val="both"/>
        <w:rPr>
          <w:rFonts w:ascii="Times New Roman" w:hAnsi="Times New Roman"/>
          <w:sz w:val="28"/>
          <w:szCs w:val="28"/>
        </w:rPr>
      </w:pPr>
    </w:p>
    <w:p w14:paraId="674A6981" w14:textId="2CBE72A6" w:rsidR="009D167D" w:rsidRDefault="009D167D" w:rsidP="00590463">
      <w:pPr>
        <w:spacing w:after="0"/>
        <w:ind w:firstLine="709"/>
        <w:jc w:val="both"/>
        <w:rPr>
          <w:rFonts w:ascii="Times New Roman" w:hAnsi="Times New Roman"/>
          <w:sz w:val="28"/>
          <w:szCs w:val="28"/>
        </w:rPr>
      </w:pPr>
    </w:p>
    <w:p w14:paraId="21411CA7" w14:textId="59F4FE0B" w:rsidR="009D167D" w:rsidRDefault="009D167D" w:rsidP="00590463">
      <w:pPr>
        <w:spacing w:after="0"/>
        <w:ind w:firstLine="709"/>
        <w:jc w:val="both"/>
        <w:rPr>
          <w:rFonts w:ascii="Times New Roman" w:hAnsi="Times New Roman"/>
          <w:sz w:val="28"/>
          <w:szCs w:val="28"/>
        </w:rPr>
      </w:pPr>
    </w:p>
    <w:p w14:paraId="26C2E1DC" w14:textId="1D5F840C" w:rsidR="009D167D" w:rsidRDefault="009D167D" w:rsidP="00590463">
      <w:pPr>
        <w:spacing w:after="0"/>
        <w:ind w:firstLine="709"/>
        <w:jc w:val="both"/>
        <w:rPr>
          <w:rFonts w:ascii="Times New Roman" w:hAnsi="Times New Roman"/>
          <w:sz w:val="28"/>
          <w:szCs w:val="28"/>
        </w:rPr>
      </w:pPr>
    </w:p>
    <w:p w14:paraId="74599301" w14:textId="2B69749E" w:rsidR="009D167D" w:rsidRDefault="009D167D" w:rsidP="00590463">
      <w:pPr>
        <w:spacing w:after="0"/>
        <w:ind w:firstLine="709"/>
        <w:jc w:val="both"/>
        <w:rPr>
          <w:rFonts w:ascii="Times New Roman" w:hAnsi="Times New Roman"/>
          <w:sz w:val="28"/>
          <w:szCs w:val="28"/>
        </w:rPr>
      </w:pPr>
    </w:p>
    <w:p w14:paraId="07AB9091" w14:textId="5BD5C2DF" w:rsidR="009D167D" w:rsidRDefault="009D167D" w:rsidP="00590463">
      <w:pPr>
        <w:spacing w:after="0"/>
        <w:ind w:firstLine="709"/>
        <w:jc w:val="both"/>
        <w:rPr>
          <w:rFonts w:ascii="Times New Roman" w:hAnsi="Times New Roman"/>
          <w:sz w:val="28"/>
          <w:szCs w:val="28"/>
        </w:rPr>
      </w:pPr>
    </w:p>
    <w:p w14:paraId="32A1C7B2" w14:textId="0376B39C" w:rsidR="009D167D" w:rsidRDefault="009D167D" w:rsidP="00590463">
      <w:pPr>
        <w:spacing w:after="0"/>
        <w:ind w:firstLine="709"/>
        <w:jc w:val="both"/>
        <w:rPr>
          <w:rFonts w:ascii="Times New Roman" w:hAnsi="Times New Roman"/>
          <w:sz w:val="28"/>
          <w:szCs w:val="28"/>
        </w:rPr>
      </w:pPr>
    </w:p>
    <w:p w14:paraId="7BD52722" w14:textId="3B4B3DC9" w:rsidR="009D167D" w:rsidRDefault="009D167D" w:rsidP="00590463">
      <w:pPr>
        <w:spacing w:after="0"/>
        <w:ind w:firstLine="709"/>
        <w:jc w:val="both"/>
        <w:rPr>
          <w:rFonts w:ascii="Times New Roman" w:hAnsi="Times New Roman"/>
          <w:sz w:val="28"/>
          <w:szCs w:val="28"/>
        </w:rPr>
      </w:pPr>
    </w:p>
    <w:p w14:paraId="508E1A5D" w14:textId="76965386" w:rsidR="009D167D" w:rsidRDefault="009D167D" w:rsidP="00590463">
      <w:pPr>
        <w:spacing w:after="0"/>
        <w:ind w:firstLine="709"/>
        <w:jc w:val="both"/>
        <w:rPr>
          <w:rFonts w:ascii="Times New Roman" w:hAnsi="Times New Roman"/>
          <w:sz w:val="28"/>
          <w:szCs w:val="28"/>
        </w:rPr>
      </w:pPr>
    </w:p>
    <w:p w14:paraId="000F318C" w14:textId="61EC70B2" w:rsidR="009D167D" w:rsidRDefault="009D167D" w:rsidP="00590463">
      <w:pPr>
        <w:spacing w:after="0"/>
        <w:ind w:firstLine="709"/>
        <w:jc w:val="both"/>
        <w:rPr>
          <w:rFonts w:ascii="Times New Roman" w:hAnsi="Times New Roman"/>
          <w:sz w:val="28"/>
          <w:szCs w:val="28"/>
        </w:rPr>
      </w:pPr>
    </w:p>
    <w:p w14:paraId="46AC3648" w14:textId="57AB328F" w:rsidR="009D167D" w:rsidRDefault="009D167D" w:rsidP="00590463">
      <w:pPr>
        <w:spacing w:after="0"/>
        <w:ind w:firstLine="709"/>
        <w:jc w:val="both"/>
        <w:rPr>
          <w:rFonts w:ascii="Times New Roman" w:hAnsi="Times New Roman"/>
          <w:sz w:val="28"/>
          <w:szCs w:val="28"/>
        </w:rPr>
      </w:pPr>
    </w:p>
    <w:p w14:paraId="5DBF7FF3" w14:textId="169C6B9D" w:rsidR="009D167D" w:rsidRDefault="009D167D" w:rsidP="00590463">
      <w:pPr>
        <w:spacing w:after="0"/>
        <w:ind w:firstLine="709"/>
        <w:jc w:val="both"/>
        <w:rPr>
          <w:rFonts w:ascii="Times New Roman" w:hAnsi="Times New Roman"/>
          <w:sz w:val="28"/>
          <w:szCs w:val="28"/>
        </w:rPr>
      </w:pPr>
    </w:p>
    <w:p w14:paraId="09D933D0" w14:textId="6CA57ADE" w:rsidR="009D167D" w:rsidRDefault="009D167D" w:rsidP="00590463">
      <w:pPr>
        <w:spacing w:after="0"/>
        <w:ind w:firstLine="709"/>
        <w:jc w:val="both"/>
        <w:rPr>
          <w:rFonts w:ascii="Times New Roman" w:hAnsi="Times New Roman"/>
          <w:sz w:val="28"/>
          <w:szCs w:val="28"/>
        </w:rPr>
      </w:pPr>
    </w:p>
    <w:p w14:paraId="23677B5B" w14:textId="53F40A54" w:rsidR="009D167D" w:rsidRDefault="009D167D" w:rsidP="00590463">
      <w:pPr>
        <w:spacing w:after="0"/>
        <w:ind w:firstLine="709"/>
        <w:jc w:val="both"/>
        <w:rPr>
          <w:rFonts w:ascii="Times New Roman" w:hAnsi="Times New Roman"/>
          <w:sz w:val="28"/>
          <w:szCs w:val="28"/>
        </w:rPr>
      </w:pPr>
    </w:p>
    <w:p w14:paraId="543D222A" w14:textId="48548371" w:rsidR="009D167D" w:rsidRDefault="009D167D" w:rsidP="00590463">
      <w:pPr>
        <w:spacing w:after="0"/>
        <w:ind w:firstLine="709"/>
        <w:jc w:val="both"/>
        <w:rPr>
          <w:rFonts w:ascii="Times New Roman" w:hAnsi="Times New Roman"/>
          <w:sz w:val="28"/>
          <w:szCs w:val="28"/>
        </w:rPr>
      </w:pPr>
    </w:p>
    <w:p w14:paraId="6D436C40" w14:textId="4E9CCA29" w:rsidR="009D167D" w:rsidRDefault="009D167D" w:rsidP="00590463">
      <w:pPr>
        <w:spacing w:after="0"/>
        <w:ind w:firstLine="709"/>
        <w:jc w:val="both"/>
        <w:rPr>
          <w:rFonts w:ascii="Times New Roman" w:hAnsi="Times New Roman"/>
          <w:sz w:val="28"/>
          <w:szCs w:val="28"/>
        </w:rPr>
      </w:pPr>
    </w:p>
    <w:p w14:paraId="70046AEC" w14:textId="7486CC61" w:rsidR="009D167D" w:rsidRDefault="009D167D" w:rsidP="00590463">
      <w:pPr>
        <w:spacing w:after="0"/>
        <w:ind w:firstLine="709"/>
        <w:jc w:val="both"/>
        <w:rPr>
          <w:rFonts w:ascii="Times New Roman" w:hAnsi="Times New Roman"/>
          <w:sz w:val="28"/>
          <w:szCs w:val="28"/>
        </w:rPr>
      </w:pPr>
    </w:p>
    <w:p w14:paraId="725B8DC3" w14:textId="3D5A5AAA" w:rsidR="009D167D" w:rsidRDefault="009D167D" w:rsidP="00590463">
      <w:pPr>
        <w:spacing w:after="0"/>
        <w:ind w:firstLine="709"/>
        <w:jc w:val="both"/>
        <w:rPr>
          <w:rFonts w:ascii="Times New Roman" w:hAnsi="Times New Roman"/>
          <w:sz w:val="28"/>
          <w:szCs w:val="28"/>
        </w:rPr>
      </w:pPr>
    </w:p>
    <w:p w14:paraId="4E550A18" w14:textId="2F71087F" w:rsidR="009D167D" w:rsidRDefault="009D167D" w:rsidP="00590463">
      <w:pPr>
        <w:spacing w:after="0"/>
        <w:ind w:firstLine="709"/>
        <w:jc w:val="both"/>
        <w:rPr>
          <w:rFonts w:ascii="Times New Roman" w:hAnsi="Times New Roman"/>
          <w:sz w:val="28"/>
          <w:szCs w:val="28"/>
        </w:rPr>
      </w:pPr>
    </w:p>
    <w:p w14:paraId="1E5FB872" w14:textId="5933ABC1" w:rsidR="009D167D" w:rsidRDefault="009D167D" w:rsidP="00590463">
      <w:pPr>
        <w:spacing w:after="0"/>
        <w:ind w:firstLine="709"/>
        <w:jc w:val="both"/>
        <w:rPr>
          <w:rFonts w:ascii="Times New Roman" w:hAnsi="Times New Roman"/>
          <w:sz w:val="28"/>
          <w:szCs w:val="28"/>
        </w:rPr>
      </w:pPr>
    </w:p>
    <w:tbl>
      <w:tblPr>
        <w:tblW w:w="0" w:type="auto"/>
        <w:tblInd w:w="2" w:type="dxa"/>
        <w:tblCellMar>
          <w:left w:w="0" w:type="dxa"/>
          <w:right w:w="0" w:type="dxa"/>
        </w:tblCellMar>
        <w:tblLook w:val="00A0" w:firstRow="1" w:lastRow="0" w:firstColumn="1" w:lastColumn="0" w:noHBand="0" w:noVBand="0"/>
      </w:tblPr>
      <w:tblGrid>
        <w:gridCol w:w="259"/>
        <w:gridCol w:w="9640"/>
      </w:tblGrid>
      <w:tr w:rsidR="00A82AE8" w:rsidRPr="00A82AE8" w14:paraId="56E5215A" w14:textId="77777777" w:rsidTr="00C5548B">
        <w:trPr>
          <w:trHeight w:hRule="exact" w:val="277"/>
        </w:trPr>
        <w:tc>
          <w:tcPr>
            <w:tcW w:w="0" w:type="auto"/>
            <w:gridSpan w:val="2"/>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38134905" w14:textId="1BBDC7E0" w:rsidR="00A82AE8" w:rsidRPr="00A82AE8" w:rsidRDefault="00A82AE8" w:rsidP="00A82AE8">
            <w:pPr>
              <w:shd w:val="clear" w:color="auto" w:fill="FFFFFF"/>
              <w:spacing w:after="0"/>
              <w:jc w:val="center"/>
              <w:rPr>
                <w:rFonts w:ascii="Times New Roman" w:hAnsi="Times New Roman"/>
                <w:sz w:val="19"/>
                <w:szCs w:val="19"/>
              </w:rPr>
            </w:pPr>
            <w:bookmarkStart w:id="0" w:name="_GoBack"/>
            <w:bookmarkEnd w:id="0"/>
            <w:r w:rsidRPr="00A82AE8">
              <w:rPr>
                <w:rFonts w:ascii="Times New Roman" w:hAnsi="Times New Roman"/>
                <w:b/>
                <w:bCs/>
                <w:color w:val="000000"/>
                <w:sz w:val="19"/>
                <w:szCs w:val="19"/>
              </w:rPr>
              <w:lastRenderedPageBreak/>
              <w:t>ПРИМЕРНАЯ ТЕМАТИКА ВКР</w:t>
            </w:r>
          </w:p>
        </w:tc>
      </w:tr>
      <w:tr w:rsidR="00A82AE8" w:rsidRPr="00A82AE8" w14:paraId="23CD5C2F" w14:textId="77777777" w:rsidTr="00C5548B">
        <w:trPr>
          <w:trHeight w:hRule="exact" w:val="3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3D600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b/>
                <w:bCs/>
                <w:color w:val="000000"/>
                <w:sz w:val="19"/>
                <w:szCs w:val="19"/>
              </w:rPr>
              <w:t>№</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9A8AD8" w14:textId="77777777" w:rsidR="00A82AE8" w:rsidRPr="00A82AE8" w:rsidRDefault="00A82AE8" w:rsidP="00A82AE8">
            <w:pPr>
              <w:shd w:val="clear" w:color="auto" w:fill="FFFFFF"/>
              <w:spacing w:after="0"/>
              <w:rPr>
                <w:rFonts w:ascii="Times New Roman" w:hAnsi="Times New Roman"/>
                <w:sz w:val="19"/>
                <w:szCs w:val="19"/>
              </w:rPr>
            </w:pPr>
          </w:p>
        </w:tc>
      </w:tr>
      <w:tr w:rsidR="00A82AE8" w:rsidRPr="00A82AE8" w14:paraId="6D4E8C36" w14:textId="77777777" w:rsidTr="00C5548B">
        <w:trPr>
          <w:trHeight w:hRule="exact" w:val="33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563724" w14:textId="77777777" w:rsidR="00A82AE8" w:rsidRPr="00A82AE8" w:rsidRDefault="00A82AE8" w:rsidP="00A82AE8">
            <w:pPr>
              <w:shd w:val="clear" w:color="auto" w:fill="FFFFFF"/>
              <w:spacing w:after="0"/>
              <w:jc w:val="center"/>
              <w:rPr>
                <w:rFonts w:ascii="Times New Roman" w:hAnsi="Times New Roman"/>
                <w:sz w:val="20"/>
                <w:szCs w:val="20"/>
              </w:rPr>
            </w:pPr>
            <w:r w:rsidRPr="00A82AE8">
              <w:rPr>
                <w:rFonts w:ascii="Times New Roman" w:hAnsi="Times New Roman"/>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8E1F2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Структурные сдвиги в мировой и российской внешней торговле.</w:t>
            </w:r>
          </w:p>
        </w:tc>
      </w:tr>
      <w:tr w:rsidR="00A82AE8" w:rsidRPr="00A82AE8" w14:paraId="6852CDE5" w14:textId="77777777" w:rsidTr="00C5548B">
        <w:trPr>
          <w:trHeight w:hRule="exact" w:val="30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65DA6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791CCD"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Оценка возможностей и конкурентоспособности предприятия при выходе на внешний рынок (на конкретном примере).</w:t>
            </w:r>
          </w:p>
        </w:tc>
      </w:tr>
      <w:tr w:rsidR="00A82AE8" w:rsidRPr="00A82AE8" w14:paraId="4E6A9D56" w14:textId="77777777" w:rsidTr="00C5548B">
        <w:trPr>
          <w:trHeight w:hRule="exact" w:val="49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B1B9D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3312F1"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Оценка конкурентоспособности и финансового положения зарубежного партнера (на конкретном примере).</w:t>
            </w:r>
          </w:p>
        </w:tc>
      </w:tr>
      <w:tr w:rsidR="00A82AE8" w:rsidRPr="00A82AE8" w14:paraId="36F4BE56" w14:textId="77777777" w:rsidTr="00C5548B">
        <w:trPr>
          <w:trHeight w:hRule="exact" w:val="278"/>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22DAC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2F419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Разработка бизнес плана выхода фирмы на зарубежный рынок.</w:t>
            </w:r>
          </w:p>
        </w:tc>
      </w:tr>
      <w:tr w:rsidR="00A82AE8" w:rsidRPr="00A82AE8" w14:paraId="22238508"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36B9B7"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7F7E7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Международная деятельность финансово-промышленных групп: мировой опыт и российская практика.</w:t>
            </w:r>
          </w:p>
        </w:tc>
      </w:tr>
      <w:tr w:rsidR="00A82AE8" w:rsidRPr="00A82AE8" w14:paraId="48A95024" w14:textId="77777777" w:rsidTr="00C5548B">
        <w:trPr>
          <w:trHeight w:hRule="exact" w:val="57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B349A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1DDCB8" w14:textId="77777777" w:rsidR="00A82AE8" w:rsidRPr="00A82AE8" w:rsidRDefault="00A82AE8" w:rsidP="00A82AE8">
            <w:pPr>
              <w:spacing w:before="100" w:beforeAutospacing="1" w:after="100" w:afterAutospacing="1" w:line="240" w:lineRule="auto"/>
              <w:jc w:val="both"/>
              <w:rPr>
                <w:rFonts w:ascii="Times New Roman" w:hAnsi="Times New Roman"/>
                <w:sz w:val="20"/>
                <w:szCs w:val="20"/>
              </w:rPr>
            </w:pPr>
            <w:r w:rsidRPr="00A82AE8">
              <w:rPr>
                <w:rFonts w:ascii="Times New Roman" w:hAnsi="Times New Roman"/>
                <w:sz w:val="20"/>
                <w:szCs w:val="20"/>
              </w:rPr>
              <w:t xml:space="preserve">Проблемы эффективных слияний и поглощений в международном бизнесе. </w:t>
            </w:r>
          </w:p>
        </w:tc>
      </w:tr>
      <w:tr w:rsidR="00A82AE8" w:rsidRPr="00A82AE8" w14:paraId="6305F7E7"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7451F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7A39BD"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тенденции интеграции различных стран (на примере </w:t>
            </w:r>
            <w:r w:rsidRPr="00A82AE8">
              <w:rPr>
                <w:rFonts w:ascii="Times New Roman" w:hAnsi="Times New Roman"/>
                <w:i/>
                <w:iCs/>
                <w:sz w:val="20"/>
                <w:szCs w:val="20"/>
              </w:rPr>
              <w:t>конкретных стран</w:t>
            </w:r>
            <w:r w:rsidRPr="00A82AE8">
              <w:rPr>
                <w:rFonts w:ascii="Times New Roman" w:hAnsi="Times New Roman"/>
                <w:sz w:val="20"/>
                <w:szCs w:val="20"/>
              </w:rPr>
              <w:t>).</w:t>
            </w:r>
          </w:p>
        </w:tc>
      </w:tr>
      <w:tr w:rsidR="00A82AE8" w:rsidRPr="00A82AE8" w14:paraId="14184FBB" w14:textId="77777777" w:rsidTr="00C5548B">
        <w:trPr>
          <w:trHeight w:hRule="exact" w:val="54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04368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ABC7A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Производственная специализация развитых стран в мировой экономике и торговле (на примере ….. ).</w:t>
            </w:r>
          </w:p>
        </w:tc>
      </w:tr>
      <w:tr w:rsidR="00A82AE8" w:rsidRPr="00A82AE8" w14:paraId="75A0E5D1" w14:textId="77777777" w:rsidTr="00C5548B">
        <w:trPr>
          <w:trHeight w:hRule="exact" w:val="53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B7739B"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DABD6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Сравнительный анализ интеграционных процессов в Европе и в Азии. </w:t>
            </w:r>
          </w:p>
        </w:tc>
      </w:tr>
      <w:tr w:rsidR="00A82AE8" w:rsidRPr="00A82AE8" w14:paraId="007F853C" w14:textId="77777777" w:rsidTr="00C5548B">
        <w:trPr>
          <w:trHeight w:hRule="exact" w:val="570"/>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9D751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A2D2D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Новейшие тенденции в развитии ЕС.</w:t>
            </w:r>
          </w:p>
        </w:tc>
      </w:tr>
      <w:tr w:rsidR="00A82AE8" w:rsidRPr="00A82AE8" w14:paraId="1235C285"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26FD54"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D151A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Роль единой валюты ЕС «евро» в системе международных расчетов.</w:t>
            </w:r>
          </w:p>
        </w:tc>
      </w:tr>
      <w:tr w:rsidR="00A82AE8" w:rsidRPr="00A82AE8" w14:paraId="31F72702"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7415CD"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7516C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Итоги деятельности ЕЦБ с момента его формирования.</w:t>
            </w:r>
          </w:p>
        </w:tc>
      </w:tr>
      <w:tr w:rsidR="00A82AE8" w:rsidRPr="00A82AE8" w14:paraId="1347DB80" w14:textId="77777777" w:rsidTr="00C5548B">
        <w:trPr>
          <w:trHeight w:hRule="exact" w:val="54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A04E57"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EA5EE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Перспективы развития экономических отношений России с ЕС.</w:t>
            </w:r>
          </w:p>
        </w:tc>
      </w:tr>
      <w:tr w:rsidR="00A82AE8" w:rsidRPr="00A82AE8" w14:paraId="665B0777"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BC829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EA7A1A"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Новые формы привлечения инвестиций в мировой экономике.</w:t>
            </w:r>
          </w:p>
        </w:tc>
      </w:tr>
      <w:tr w:rsidR="00A82AE8" w:rsidRPr="00A82AE8" w14:paraId="76938F76"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3A602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86D48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Свободные экономические зоны как способ привлечения  иностранных инвестиций: мировой опыт и российская практика.</w:t>
            </w:r>
          </w:p>
        </w:tc>
      </w:tr>
      <w:tr w:rsidR="00A82AE8" w:rsidRPr="00A82AE8" w14:paraId="5411B424" w14:textId="77777777" w:rsidTr="00C5548B">
        <w:trPr>
          <w:trHeight w:hRule="exact" w:val="29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F394F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A654D8"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Государственное регулирование прямых иностранных инвестиций: мировой опыт и практика в России.</w:t>
            </w:r>
          </w:p>
        </w:tc>
      </w:tr>
      <w:tr w:rsidR="00A82AE8" w:rsidRPr="00A82AE8" w14:paraId="57427B0A" w14:textId="77777777" w:rsidTr="00C5548B">
        <w:trPr>
          <w:trHeight w:hRule="exact" w:val="568"/>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38A27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BDA3D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Современные тенденции развития паевых инвестиционных фондов: мировой опыт и практика в России.</w:t>
            </w:r>
          </w:p>
        </w:tc>
      </w:tr>
      <w:tr w:rsidR="00A82AE8" w:rsidRPr="00A82AE8" w14:paraId="2BC3CB20" w14:textId="77777777" w:rsidTr="00C5548B">
        <w:trPr>
          <w:trHeight w:hRule="exact" w:val="53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7720F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38D156"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Отраслевая структура и масштабы применения научно-технических достижений в мировой и российской экономике.</w:t>
            </w:r>
          </w:p>
        </w:tc>
      </w:tr>
      <w:tr w:rsidR="00A82AE8" w:rsidRPr="00A82AE8" w14:paraId="67A51F6E"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54604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19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FE022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Влияние информационных технологий  на экономический рост развитых стран и России.</w:t>
            </w:r>
          </w:p>
        </w:tc>
      </w:tr>
      <w:tr w:rsidR="00A82AE8" w:rsidRPr="00A82AE8" w14:paraId="7A0E224D" w14:textId="77777777" w:rsidTr="00C5548B">
        <w:trPr>
          <w:trHeight w:hRule="exact" w:val="2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B39EA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D9F80F"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Современные проблемы и возможности информатизации мировой экономики и национальных хозяйств.</w:t>
            </w:r>
          </w:p>
        </w:tc>
      </w:tr>
      <w:tr w:rsidR="00A82AE8" w:rsidRPr="00A82AE8" w14:paraId="535B193C"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46CF6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9027F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Мировой опыт использования транспортной инфраструктуры в развитии национальной экономики.</w:t>
            </w:r>
          </w:p>
        </w:tc>
      </w:tr>
      <w:tr w:rsidR="00A82AE8" w:rsidRPr="00A82AE8" w14:paraId="17BF8852"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E3E41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B249A2"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Перемещение производства высокотехнологичной продукции в другие страны: экономические причины и последствия для мирового хозяйства и России.</w:t>
            </w:r>
          </w:p>
        </w:tc>
      </w:tr>
      <w:tr w:rsidR="00A82AE8" w:rsidRPr="00A82AE8" w14:paraId="5665F092" w14:textId="77777777" w:rsidTr="00C5548B">
        <w:trPr>
          <w:trHeight w:hRule="exact" w:val="71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9DD7BA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DE2CB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Структурные сдвиги в мировом топливно-энергетическом балансе и перспективы развития атомной энергетики. </w:t>
            </w:r>
          </w:p>
        </w:tc>
      </w:tr>
      <w:tr w:rsidR="00A82AE8" w:rsidRPr="00A82AE8" w14:paraId="5D58C9FB"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CB028F"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2DE28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Структурные сдвиги в мировом топливно-энергетическом балансе и перспективы развития нетрадиционных и возобновляемых источников энергии.</w:t>
            </w:r>
          </w:p>
        </w:tc>
      </w:tr>
      <w:tr w:rsidR="00A82AE8" w:rsidRPr="00A82AE8" w14:paraId="74DD39BD" w14:textId="77777777" w:rsidTr="00C5548B">
        <w:trPr>
          <w:trHeight w:hRule="exact" w:val="568"/>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499A1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A86FF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 Эволюция политики стран-членов ОПЕК по развитию национальной нефтяной промышленности. </w:t>
            </w:r>
          </w:p>
        </w:tc>
      </w:tr>
      <w:tr w:rsidR="00A82AE8" w:rsidRPr="00A82AE8" w14:paraId="1CBDDBEA"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FCF90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EA54A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экономические проблемы развития мировой горнодобывающей промышленности. </w:t>
            </w:r>
          </w:p>
        </w:tc>
      </w:tr>
      <w:tr w:rsidR="00A82AE8" w:rsidRPr="00A82AE8" w14:paraId="1721A080"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AA6CA9"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17624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экономические проблемы развития мирового энергохозяйства. </w:t>
            </w:r>
          </w:p>
        </w:tc>
      </w:tr>
      <w:tr w:rsidR="00A82AE8" w:rsidRPr="00A82AE8" w14:paraId="02DA1F5F"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17012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9406E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экономические проблемы развития международных морских перевозок. </w:t>
            </w:r>
          </w:p>
        </w:tc>
      </w:tr>
      <w:tr w:rsidR="00A82AE8" w:rsidRPr="00A82AE8" w14:paraId="0F447B0D"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F230E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29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4B212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Электронная торговля как фактор развития мировой экономики на современном этапе.</w:t>
            </w:r>
          </w:p>
        </w:tc>
      </w:tr>
      <w:tr w:rsidR="00A82AE8" w:rsidRPr="00A82AE8" w14:paraId="685C4081"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314D4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6DA4E8"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Экономические причины и последствия расширения сферы услуг в мировом и национальном хозяйстве (на примере...).</w:t>
            </w:r>
          </w:p>
        </w:tc>
      </w:tr>
      <w:tr w:rsidR="00A82AE8" w:rsidRPr="00A82AE8" w14:paraId="1231FF08"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23882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2C1518"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Индустрия туризма как фактор развития национальной экономики: мировой опыт и  практика в России.</w:t>
            </w:r>
          </w:p>
        </w:tc>
      </w:tr>
      <w:tr w:rsidR="00A82AE8" w:rsidRPr="00A82AE8" w14:paraId="1B9E7DD6" w14:textId="77777777" w:rsidTr="00C5548B">
        <w:trPr>
          <w:trHeight w:hRule="exact" w:val="434"/>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118A0F"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EA251B" w14:textId="77777777" w:rsidR="00A82AE8" w:rsidRPr="00A82AE8" w:rsidRDefault="00A82AE8" w:rsidP="00A82AE8">
            <w:pPr>
              <w:spacing w:after="0" w:line="240" w:lineRule="auto"/>
              <w:rPr>
                <w:rFonts w:ascii="Times New Roman" w:hAnsi="Times New Roman"/>
                <w:sz w:val="20"/>
                <w:szCs w:val="20"/>
              </w:rPr>
            </w:pPr>
            <w:r w:rsidRPr="00A82AE8">
              <w:rPr>
                <w:rFonts w:ascii="Times New Roman" w:hAnsi="Times New Roman"/>
                <w:sz w:val="20"/>
                <w:szCs w:val="20"/>
              </w:rPr>
              <w:t>Современные проблемы укрепления позиций России на международном рынке транспортных услуг.</w:t>
            </w:r>
          </w:p>
        </w:tc>
      </w:tr>
      <w:tr w:rsidR="00A82AE8" w:rsidRPr="00A82AE8" w14:paraId="603D4AAB"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4E4C7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D937C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Современные проблемы международной миграции высококвалифицированной рабочей силы.</w:t>
            </w:r>
          </w:p>
        </w:tc>
      </w:tr>
      <w:tr w:rsidR="00A82AE8" w:rsidRPr="00A82AE8" w14:paraId="551F750D" w14:textId="77777777" w:rsidTr="00C5548B">
        <w:trPr>
          <w:trHeight w:hRule="exact" w:val="557"/>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66749D"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94737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Влияние иммиграции на развитие экономики развитых стран и России.</w:t>
            </w:r>
          </w:p>
        </w:tc>
      </w:tr>
      <w:tr w:rsidR="00A82AE8" w:rsidRPr="00A82AE8" w14:paraId="4C47BBF7"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DA4A1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5A24E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Особенности организации малого и среднего бизнеса: зарубежный опыт и возможности его использования в России.</w:t>
            </w:r>
          </w:p>
        </w:tc>
      </w:tr>
      <w:tr w:rsidR="00A82AE8" w:rsidRPr="00A82AE8" w14:paraId="7631E7A9"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02D62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DEBE28"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Международный опыт слияния и поглощения субъектов хозяйствования и практика в России.</w:t>
            </w:r>
          </w:p>
        </w:tc>
      </w:tr>
      <w:tr w:rsidR="00A82AE8" w:rsidRPr="00A82AE8" w14:paraId="702A646A" w14:textId="77777777" w:rsidTr="00C5548B">
        <w:trPr>
          <w:trHeight w:hRule="exact" w:val="555"/>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91242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lastRenderedPageBreak/>
              <w:t>37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24930F"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Транснационализация бизнеса: мировой опыт и практика в России.</w:t>
            </w:r>
          </w:p>
        </w:tc>
      </w:tr>
      <w:tr w:rsidR="00A82AE8" w:rsidRPr="00A82AE8" w14:paraId="255AC15C" w14:textId="77777777" w:rsidTr="00C5548B">
        <w:trPr>
          <w:trHeight w:hRule="exact" w:val="28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5B18A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CE09CD"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Производственная кооперация предприятий малого и крупного бизнеса: зарубежный опыт и возможности его использования в России.</w:t>
            </w:r>
          </w:p>
        </w:tc>
      </w:tr>
      <w:tr w:rsidR="00A82AE8" w:rsidRPr="00A82AE8" w14:paraId="79C224C0" w14:textId="77777777" w:rsidTr="00C5548B">
        <w:trPr>
          <w:trHeight w:hRule="exact" w:val="276"/>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B8AFA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39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3678B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Сравнительный анализ эффективности инновационной деятельности предприятий крупного и малого бизнеса в мировой экономике.</w:t>
            </w:r>
          </w:p>
        </w:tc>
      </w:tr>
      <w:tr w:rsidR="00A82AE8" w:rsidRPr="00A82AE8" w14:paraId="5E78E18B"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08C7E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E976A1"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Методы государственного регулирования внешнеэкономической деятельности предприятий: мировой опыт и практика в России.</w:t>
            </w:r>
          </w:p>
        </w:tc>
      </w:tr>
      <w:tr w:rsidR="00A82AE8" w:rsidRPr="00A82AE8" w14:paraId="46FE71F6"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71706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lang w:val="en-US"/>
              </w:rPr>
              <w:t>41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F30B1F"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Государственное регулирование рынка инноваций: мировой опыт и практика в России.</w:t>
            </w:r>
          </w:p>
        </w:tc>
      </w:tr>
      <w:tr w:rsidR="00A82AE8" w:rsidRPr="00A82AE8" w14:paraId="1CCD4143"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66D21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95BF00"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Нетарифные ограничения в системе внешнеторгового регулирования: зарубежный и российский опыт.</w:t>
            </w:r>
          </w:p>
        </w:tc>
      </w:tr>
      <w:tr w:rsidR="00A82AE8" w:rsidRPr="00A82AE8" w14:paraId="3982DFC3"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4D6E27"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87743A"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Государственное регулирование импорта в практике зарубежных стран и в России.</w:t>
            </w:r>
          </w:p>
        </w:tc>
      </w:tr>
      <w:tr w:rsidR="00A82AE8" w:rsidRPr="00A82AE8" w14:paraId="790E5C64"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CF1E1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C17766"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Государственное регулирование экспорта в практике зарубежных стран и в России.</w:t>
            </w:r>
          </w:p>
        </w:tc>
      </w:tr>
      <w:tr w:rsidR="00A82AE8" w:rsidRPr="00A82AE8" w14:paraId="4A9E74C2"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FB6E73"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C91102"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Особенности развития международных валютно-финансовых и кредитных отношений  в условиях глобализации.</w:t>
            </w:r>
          </w:p>
        </w:tc>
      </w:tr>
      <w:tr w:rsidR="00A82AE8" w:rsidRPr="00A82AE8" w14:paraId="5E1FEF42"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21A0F"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DE744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Валютное регулирование и валютный контроль при экспорте и импорте: мировая практика и опыт России.</w:t>
            </w:r>
          </w:p>
        </w:tc>
      </w:tr>
      <w:tr w:rsidR="00A82AE8" w:rsidRPr="00A82AE8" w14:paraId="0C6C85D5"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2A8F8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D195C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Расширение Евросоюза и современные проблемы функционирования зоны евро. </w:t>
            </w:r>
          </w:p>
        </w:tc>
      </w:tr>
      <w:tr w:rsidR="00A82AE8" w:rsidRPr="00A82AE8" w14:paraId="39611116"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57043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lang w:val="en-US"/>
              </w:rPr>
              <w:t>4</w:t>
            </w:r>
            <w:r w:rsidRPr="00A82AE8">
              <w:rPr>
                <w:rFonts w:ascii="Times New Roman" w:hAnsi="Times New Roman"/>
                <w:sz w:val="19"/>
                <w:szCs w:val="19"/>
              </w:rPr>
              <w:t>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4A530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Конкурентоспособность развитых стран в мировой экономике.</w:t>
            </w:r>
          </w:p>
        </w:tc>
      </w:tr>
      <w:tr w:rsidR="00A82AE8" w:rsidRPr="00A82AE8" w14:paraId="467DED4D"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D93A07"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49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9411D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Современные формы конкуренции в мировой и российской экономике.</w:t>
            </w:r>
          </w:p>
        </w:tc>
      </w:tr>
      <w:tr w:rsidR="00A82AE8" w:rsidRPr="00A82AE8" w14:paraId="43EF8E2A"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058EA4"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3E2A7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 Оценка конкурентоспособности России и западных стран на внешних рынках.</w:t>
            </w:r>
          </w:p>
        </w:tc>
      </w:tr>
      <w:tr w:rsidR="00A82AE8" w:rsidRPr="00A82AE8" w14:paraId="268B754D"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DBBEB"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8F1E5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Современные особенности решения глобальной продовольственной проблемы.</w:t>
            </w:r>
          </w:p>
        </w:tc>
      </w:tr>
      <w:tr w:rsidR="00A82AE8" w:rsidRPr="00A82AE8" w14:paraId="357B671F"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1FDD5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7A5E2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Особенности решения глобальной экологической проблемы на мировом, национальном и корпоративном уровнях (на примере…) </w:t>
            </w:r>
          </w:p>
        </w:tc>
      </w:tr>
      <w:tr w:rsidR="00A82AE8" w:rsidRPr="00A82AE8" w14:paraId="175966ED"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2FDF6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99AB9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Возможности решения проблемы бедности  в мировой экономике.</w:t>
            </w:r>
          </w:p>
        </w:tc>
      </w:tr>
      <w:tr w:rsidR="00A82AE8" w:rsidRPr="00A82AE8" w14:paraId="2EBC3B3D"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CE5143"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1055E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Глобальная демографическая проблема и перспективы международной трудовой миграции.</w:t>
            </w:r>
          </w:p>
        </w:tc>
      </w:tr>
      <w:tr w:rsidR="00A82AE8" w:rsidRPr="00A82AE8" w14:paraId="11A51781"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394F1B"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9C7E4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Россия в международном разделении труда: проблемы и возможности преодоления ресурсной специализации.</w:t>
            </w:r>
          </w:p>
        </w:tc>
      </w:tr>
      <w:tr w:rsidR="00A82AE8" w:rsidRPr="00A82AE8" w14:paraId="0B2F9657"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835BB3"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619F7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Возможности укрепления позиций России на рынках инновационных технологий (на примере…).</w:t>
            </w:r>
          </w:p>
        </w:tc>
      </w:tr>
      <w:tr w:rsidR="00A82AE8" w:rsidRPr="00A82AE8" w14:paraId="38562817"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A72F9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DA9A1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Основные проблемы и направления развития мирового и российского финансовых рынков.</w:t>
            </w:r>
          </w:p>
        </w:tc>
      </w:tr>
      <w:tr w:rsidR="00A82AE8" w:rsidRPr="00A82AE8" w14:paraId="1EB916C3"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4CDBF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A0466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Пути повышения конкурентоспособности России в мировой экономике.</w:t>
            </w:r>
          </w:p>
        </w:tc>
      </w:tr>
      <w:tr w:rsidR="00A82AE8" w:rsidRPr="00A82AE8" w14:paraId="11D84D91"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AB05A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59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0527E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Проблемы экономического развития РФ в условиях антироссийских санкций</w:t>
            </w:r>
          </w:p>
        </w:tc>
      </w:tr>
      <w:tr w:rsidR="00A82AE8" w:rsidRPr="00A82AE8" w14:paraId="0685C2D9"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24713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174383" w14:textId="77777777" w:rsidR="00A82AE8" w:rsidRPr="00A82AE8" w:rsidRDefault="00A82AE8" w:rsidP="00A82AE8">
            <w:pPr>
              <w:spacing w:after="0" w:line="240" w:lineRule="auto"/>
              <w:rPr>
                <w:rFonts w:ascii="Times New Roman" w:hAnsi="Times New Roman"/>
                <w:sz w:val="20"/>
                <w:szCs w:val="20"/>
              </w:rPr>
            </w:pPr>
            <w:r w:rsidRPr="00A82AE8">
              <w:rPr>
                <w:rFonts w:ascii="Times New Roman" w:hAnsi="Times New Roman"/>
                <w:sz w:val="20"/>
                <w:szCs w:val="20"/>
              </w:rPr>
              <w:t xml:space="preserve">Проблемы развития импортозамещения  в условиях антироссийских санкций </w:t>
            </w:r>
          </w:p>
        </w:tc>
      </w:tr>
      <w:tr w:rsidR="00A82AE8" w:rsidRPr="00A82AE8" w14:paraId="6DD91D92"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90B28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1DF1F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международные экономические организации и проблемы регулирования отраслей мирового хозяйства. </w:t>
            </w:r>
          </w:p>
        </w:tc>
      </w:tr>
      <w:tr w:rsidR="00A82AE8" w:rsidRPr="00A82AE8" w14:paraId="042AB4BC"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505FC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763060"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Многосторонние межправительственные организации и проблемы регулирования мировых товарных рынков. </w:t>
            </w:r>
          </w:p>
        </w:tc>
      </w:tr>
      <w:tr w:rsidR="00A82AE8" w:rsidRPr="00A82AE8" w14:paraId="11AC18E0"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644C5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D085DC"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Региональные экономические организации системы ООН и проблемы социально-экономического развития регионов мира. </w:t>
            </w:r>
          </w:p>
        </w:tc>
      </w:tr>
      <w:tr w:rsidR="00A82AE8" w:rsidRPr="00A82AE8" w14:paraId="4111E6A5"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242F59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D4356A"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Современные проблемы многостороннего регулирования международной деятельности ТНК. </w:t>
            </w:r>
          </w:p>
        </w:tc>
      </w:tr>
      <w:tr w:rsidR="00A82AE8" w:rsidRPr="00A82AE8" w14:paraId="3E7CC8E7"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CA183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0ED7E1"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Защита  интеллектуальной собственности и международные экономические организации. </w:t>
            </w:r>
          </w:p>
        </w:tc>
      </w:tr>
      <w:tr w:rsidR="00A82AE8" w:rsidRPr="00A82AE8" w14:paraId="70611106"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340AA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888B9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Направления и проблемы развития ВЭД региона (на примере Ростовской области).</w:t>
            </w:r>
          </w:p>
        </w:tc>
      </w:tr>
      <w:tr w:rsidR="00A82AE8" w:rsidRPr="00A82AE8" w14:paraId="1E6F69C1"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D71148"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BEEBF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Регулирование ВЭД в РФ и механизм взаимодействия государственных органов власти. </w:t>
            </w:r>
          </w:p>
        </w:tc>
      </w:tr>
      <w:tr w:rsidR="00A82AE8" w:rsidRPr="00A82AE8" w14:paraId="5EC264B8"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38D0B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AC519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ТПП и ее роль в организации и развитии ВЭД предприятий региона (на примере ТПП области).</w:t>
            </w:r>
          </w:p>
        </w:tc>
      </w:tr>
      <w:tr w:rsidR="00A82AE8" w:rsidRPr="00A82AE8" w14:paraId="3FA12FA4"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9ECB65"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69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EDD8C2"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Роль финансово-промышленных групп в повышении эффективности ВЭД региона.</w:t>
            </w:r>
          </w:p>
        </w:tc>
      </w:tr>
      <w:tr w:rsidR="00A82AE8" w:rsidRPr="00A82AE8" w14:paraId="189E06DA"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AD8404"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AE5FCE" w14:textId="77777777" w:rsidR="00A82AE8" w:rsidRPr="00A82AE8" w:rsidRDefault="00A82AE8" w:rsidP="00A82AE8">
            <w:pPr>
              <w:overflowPunct w:val="0"/>
              <w:autoSpaceDE w:val="0"/>
              <w:autoSpaceDN w:val="0"/>
              <w:adjustRightInd w:val="0"/>
              <w:spacing w:after="0" w:line="240" w:lineRule="auto"/>
              <w:jc w:val="both"/>
              <w:textAlignment w:val="baseline"/>
              <w:rPr>
                <w:rFonts w:ascii="Times New Roman" w:hAnsi="Times New Roman"/>
                <w:spacing w:val="4"/>
                <w:sz w:val="20"/>
                <w:szCs w:val="20"/>
              </w:rPr>
            </w:pPr>
            <w:r w:rsidRPr="00A82AE8">
              <w:rPr>
                <w:rFonts w:ascii="Times New Roman" w:hAnsi="Times New Roman"/>
                <w:spacing w:val="4"/>
                <w:sz w:val="20"/>
                <w:szCs w:val="20"/>
              </w:rPr>
              <w:t>Совершенствование механизмов межрегионального и международного сотрудничества предприятий малого и среднего бизнеса.</w:t>
            </w:r>
          </w:p>
        </w:tc>
      </w:tr>
      <w:tr w:rsidR="00A82AE8" w:rsidRPr="00A82AE8" w14:paraId="2651AF08"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79A8B3"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4983CA" w14:textId="77777777" w:rsidR="00A82AE8" w:rsidRPr="00A82AE8" w:rsidRDefault="00A82AE8" w:rsidP="00A82AE8">
            <w:pPr>
              <w:overflowPunct w:val="0"/>
              <w:autoSpaceDE w:val="0"/>
              <w:autoSpaceDN w:val="0"/>
              <w:adjustRightInd w:val="0"/>
              <w:spacing w:after="0" w:line="240" w:lineRule="auto"/>
              <w:jc w:val="both"/>
              <w:textAlignment w:val="baseline"/>
              <w:rPr>
                <w:rFonts w:ascii="Times New Roman" w:hAnsi="Times New Roman"/>
                <w:spacing w:val="4"/>
                <w:sz w:val="20"/>
                <w:szCs w:val="20"/>
              </w:rPr>
            </w:pPr>
            <w:r w:rsidRPr="00A82AE8">
              <w:rPr>
                <w:rFonts w:ascii="Times New Roman" w:hAnsi="Times New Roman"/>
                <w:sz w:val="20"/>
                <w:szCs w:val="20"/>
              </w:rPr>
              <w:t>Разработка механизмов повышения инвестиционной привлекательности региона.</w:t>
            </w:r>
          </w:p>
        </w:tc>
      </w:tr>
      <w:tr w:rsidR="00A82AE8" w:rsidRPr="00A82AE8" w14:paraId="2BB7BD77"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B4924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5D3B45"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Организационно-экономические основы создания инфраструктуры ВЭД.</w:t>
            </w:r>
          </w:p>
        </w:tc>
      </w:tr>
      <w:tr w:rsidR="00A82AE8" w:rsidRPr="00A82AE8" w14:paraId="5E256811"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EC55F9"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AAFFD4"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Организация управления ВЭД предприятия (на примере конкретных предприятий). </w:t>
            </w:r>
          </w:p>
        </w:tc>
      </w:tr>
      <w:tr w:rsidR="00A82AE8" w:rsidRPr="00A82AE8" w14:paraId="5429CE2E"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163E59"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62C4E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Особенности организации и техники экспортных (импортных) операций по отдельным товарным группам (сырьевых, продовольственных товаров, товаров массового потребления, машин и оборудования, комплектного оборудования и др.) ( на примере конкретного предприятия). </w:t>
            </w:r>
          </w:p>
        </w:tc>
      </w:tr>
      <w:tr w:rsidR="00A82AE8" w:rsidRPr="00A82AE8" w14:paraId="597C7850"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D78DE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lastRenderedPageBreak/>
              <w:t>75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6AE26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Международный лизинг и его контрактное обеспечение: проблемы совершенствования (на примере предприятия). </w:t>
            </w:r>
          </w:p>
        </w:tc>
      </w:tr>
      <w:tr w:rsidR="00A82AE8" w:rsidRPr="00A82AE8" w14:paraId="4CC33D2A"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206850"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4E87F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Организация международных перевозок во ВЭД и проблемы ее совершенствования (на примере международных перевозчиков). </w:t>
            </w:r>
          </w:p>
        </w:tc>
      </w:tr>
      <w:tr w:rsidR="00A82AE8" w:rsidRPr="00A82AE8" w14:paraId="2F918B87"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0E48B3"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07F011"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Франчайзинг как оптимальная форма сочетания экономических интересов иностранных партнеров (на примере предприятия). </w:t>
            </w:r>
          </w:p>
        </w:tc>
      </w:tr>
      <w:tr w:rsidR="00A82AE8" w:rsidRPr="00A82AE8" w14:paraId="08C86D5F"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A27B3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D5E6152"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Внешнеэкономические операции в страховом бизнесе (на примере страховых компаний). </w:t>
            </w:r>
          </w:p>
        </w:tc>
      </w:tr>
      <w:tr w:rsidR="00A82AE8" w:rsidRPr="00A82AE8" w14:paraId="6EF52936"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187C2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79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6099B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Развитие консалтинговой деятельности во внешнеэкономическом сотрудничестве предприятий. </w:t>
            </w:r>
          </w:p>
        </w:tc>
      </w:tr>
      <w:tr w:rsidR="00A82AE8" w:rsidRPr="00A82AE8" w14:paraId="1156C21A"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3AFDD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2A143A"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Организация и планирование ВЭД фирмы. </w:t>
            </w:r>
          </w:p>
        </w:tc>
      </w:tr>
      <w:tr w:rsidR="00A82AE8" w:rsidRPr="00A82AE8" w14:paraId="4096BB7A"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61086E"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8D4B8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Организация и методика поиска зарубежных контрагентов (на примере конкретного предприятия).</w:t>
            </w:r>
          </w:p>
        </w:tc>
      </w:tr>
      <w:tr w:rsidR="00A82AE8" w:rsidRPr="00A82AE8" w14:paraId="599B32A9"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A31DD2"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BBEDB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Совершенствование условий экспортно-импортных сделок и выбор организационных решений во ВЭД. </w:t>
            </w:r>
          </w:p>
        </w:tc>
      </w:tr>
      <w:tr w:rsidR="00A82AE8" w:rsidRPr="00A82AE8" w14:paraId="33996F5B"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F36B8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83</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71676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Роль банковских услуг в осуществлении ВЭД предприятия (на примере банка). </w:t>
            </w:r>
          </w:p>
        </w:tc>
      </w:tr>
      <w:tr w:rsidR="00A82AE8" w:rsidRPr="00A82AE8" w14:paraId="7ABC9B32"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051B6B9"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84</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DBA7AD"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Внешнеэкономическая деятельность банка: направления и современные особенности развития (на примере банка). </w:t>
            </w:r>
          </w:p>
        </w:tc>
      </w:tr>
      <w:tr w:rsidR="00A82AE8" w:rsidRPr="00A82AE8" w14:paraId="7A2BCE21"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9AB70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85</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6CC76F"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Особенности организации и функционирования предприятий с иностранными инвестициями в РФ (на примере совместного предприятия).</w:t>
            </w:r>
          </w:p>
        </w:tc>
      </w:tr>
      <w:tr w:rsidR="00A82AE8" w:rsidRPr="00A82AE8" w14:paraId="3EFAF239" w14:textId="77777777" w:rsidTr="00C5548B">
        <w:trPr>
          <w:trHeight w:hRule="exact" w:val="462"/>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8FBBE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86</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2866C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 xml:space="preserve">Роль таможенных органов в осуществлении валютного контроля ВЭД. </w:t>
            </w:r>
          </w:p>
        </w:tc>
      </w:tr>
      <w:tr w:rsidR="00A82AE8" w:rsidRPr="00A82AE8" w14:paraId="5D349148" w14:textId="77777777" w:rsidTr="00C5548B">
        <w:trPr>
          <w:trHeight w:hRule="exact" w:val="57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2B5511"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87</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6B3747"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Особенности ВЭД предприятия в СЭЗ (ОЭЗ).</w:t>
            </w:r>
          </w:p>
        </w:tc>
      </w:tr>
      <w:tr w:rsidR="00A82AE8" w:rsidRPr="00A82AE8" w14:paraId="690B3979" w14:textId="77777777" w:rsidTr="00C5548B">
        <w:trPr>
          <w:trHeight w:hRule="exact" w:val="253"/>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B665F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88</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72F419"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Выставочно-ярмарочный бизнес как форма расширения ВЭС предприятия и региона (на базе постоянно действующих выставочных комплексов).</w:t>
            </w:r>
          </w:p>
        </w:tc>
      </w:tr>
      <w:tr w:rsidR="00A82AE8" w:rsidRPr="00A82AE8" w14:paraId="59CB62F5" w14:textId="77777777" w:rsidTr="00C5548B">
        <w:trPr>
          <w:trHeight w:hRule="exact" w:val="571"/>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A8C15A"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89</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0E9733"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Воздействие транснациональных корпораций на экономическую безопасность страны</w:t>
            </w:r>
          </w:p>
        </w:tc>
      </w:tr>
      <w:tr w:rsidR="00A82AE8" w:rsidRPr="00A82AE8" w14:paraId="2B998464"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A02C44"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90</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CF0FB0"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Особенности движения прямых иностранных инвестиций в странах группы БРИКС</w:t>
            </w:r>
          </w:p>
        </w:tc>
      </w:tr>
      <w:tr w:rsidR="00A82AE8" w:rsidRPr="00A82AE8" w14:paraId="09813633"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78C5AC"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91</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442D0E"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Международные валютно-финансовые отношения в постиндустриальном мире</w:t>
            </w:r>
          </w:p>
        </w:tc>
      </w:tr>
      <w:tr w:rsidR="00A82AE8" w:rsidRPr="00A82AE8" w14:paraId="7CE9046C" w14:textId="77777777" w:rsidTr="00C5548B">
        <w:trPr>
          <w:trHeight w:hRule="exact" w:val="269"/>
        </w:trPr>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08FA46" w14:textId="77777777" w:rsidR="00A82AE8" w:rsidRPr="00A82AE8" w:rsidRDefault="00A82AE8" w:rsidP="00A82AE8">
            <w:pPr>
              <w:shd w:val="clear" w:color="auto" w:fill="FFFFFF"/>
              <w:spacing w:after="0"/>
              <w:jc w:val="center"/>
              <w:rPr>
                <w:rFonts w:ascii="Times New Roman" w:hAnsi="Times New Roman"/>
                <w:sz w:val="19"/>
                <w:szCs w:val="19"/>
              </w:rPr>
            </w:pPr>
            <w:r w:rsidRPr="00A82AE8">
              <w:rPr>
                <w:rFonts w:ascii="Times New Roman" w:hAnsi="Times New Roman"/>
                <w:sz w:val="19"/>
                <w:szCs w:val="19"/>
              </w:rPr>
              <w:t>92</w:t>
            </w:r>
          </w:p>
        </w:tc>
        <w:tc>
          <w:tcPr>
            <w:tcW w:w="0" w:type="auto"/>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762EAB" w14:textId="77777777" w:rsidR="00A82AE8" w:rsidRPr="00A82AE8" w:rsidRDefault="00A82AE8" w:rsidP="00A82AE8">
            <w:pPr>
              <w:spacing w:after="0" w:line="240" w:lineRule="auto"/>
              <w:jc w:val="both"/>
              <w:rPr>
                <w:rFonts w:ascii="Times New Roman" w:hAnsi="Times New Roman"/>
                <w:sz w:val="20"/>
                <w:szCs w:val="20"/>
              </w:rPr>
            </w:pPr>
            <w:r w:rsidRPr="00A82AE8">
              <w:rPr>
                <w:rFonts w:ascii="Times New Roman" w:hAnsi="Times New Roman"/>
                <w:sz w:val="20"/>
                <w:szCs w:val="20"/>
              </w:rPr>
              <w:t>Мировой рынок платежных карт: тенденции и перспективы развития</w:t>
            </w:r>
          </w:p>
        </w:tc>
      </w:tr>
    </w:tbl>
    <w:p w14:paraId="2E50E9C0" w14:textId="71242E08" w:rsidR="009D167D" w:rsidRDefault="009D167D" w:rsidP="00590463">
      <w:pPr>
        <w:spacing w:after="0"/>
        <w:ind w:firstLine="709"/>
        <w:jc w:val="both"/>
        <w:rPr>
          <w:rFonts w:ascii="Times New Roman" w:hAnsi="Times New Roman"/>
          <w:sz w:val="28"/>
          <w:szCs w:val="28"/>
        </w:rPr>
      </w:pPr>
    </w:p>
    <w:p w14:paraId="1406ED75" w14:textId="68D0616A" w:rsidR="009D167D" w:rsidRDefault="009D167D" w:rsidP="00590463">
      <w:pPr>
        <w:spacing w:after="0"/>
        <w:ind w:firstLine="709"/>
        <w:jc w:val="both"/>
        <w:rPr>
          <w:rFonts w:ascii="Times New Roman" w:hAnsi="Times New Roman"/>
          <w:sz w:val="28"/>
          <w:szCs w:val="28"/>
        </w:rPr>
      </w:pPr>
    </w:p>
    <w:p w14:paraId="1D361D64" w14:textId="40123ECC" w:rsidR="009D167D" w:rsidRDefault="009D167D" w:rsidP="00590463">
      <w:pPr>
        <w:spacing w:after="0"/>
        <w:ind w:firstLine="709"/>
        <w:jc w:val="both"/>
        <w:rPr>
          <w:rFonts w:ascii="Times New Roman" w:hAnsi="Times New Roman"/>
          <w:sz w:val="28"/>
          <w:szCs w:val="28"/>
        </w:rPr>
      </w:pPr>
    </w:p>
    <w:p w14:paraId="16FFFE2A" w14:textId="77777777" w:rsidR="009D167D" w:rsidRPr="00590463" w:rsidRDefault="009D167D" w:rsidP="00590463">
      <w:pPr>
        <w:spacing w:after="0"/>
        <w:ind w:firstLine="709"/>
        <w:jc w:val="both"/>
        <w:rPr>
          <w:rFonts w:ascii="Times New Roman" w:hAnsi="Times New Roman"/>
          <w:sz w:val="28"/>
          <w:szCs w:val="28"/>
        </w:rPr>
      </w:pPr>
    </w:p>
    <w:sectPr w:rsidR="009D167D" w:rsidRPr="00590463" w:rsidSect="009C77CA">
      <w:pgSz w:w="11906" w:h="16838"/>
      <w:pgMar w:top="993" w:right="851" w:bottom="1134" w:left="1134"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9F27B" w14:textId="77777777" w:rsidR="00707541" w:rsidRDefault="00707541" w:rsidP="00981732">
      <w:pPr>
        <w:spacing w:after="0" w:line="240" w:lineRule="auto"/>
      </w:pPr>
      <w:r>
        <w:separator/>
      </w:r>
    </w:p>
  </w:endnote>
  <w:endnote w:type="continuationSeparator" w:id="0">
    <w:p w14:paraId="23AC0106" w14:textId="77777777" w:rsidR="00707541" w:rsidRDefault="00707541" w:rsidP="009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34E7D" w14:textId="77777777" w:rsidR="00707541" w:rsidRDefault="00707541" w:rsidP="00981732">
      <w:pPr>
        <w:spacing w:after="0" w:line="240" w:lineRule="auto"/>
      </w:pPr>
      <w:r>
        <w:separator/>
      </w:r>
    </w:p>
  </w:footnote>
  <w:footnote w:type="continuationSeparator" w:id="0">
    <w:p w14:paraId="69D1DA6E" w14:textId="77777777" w:rsidR="00707541" w:rsidRDefault="00707541" w:rsidP="00981732">
      <w:pPr>
        <w:spacing w:after="0" w:line="240" w:lineRule="auto"/>
      </w:pPr>
      <w:r>
        <w:continuationSeparator/>
      </w:r>
    </w:p>
  </w:footnote>
  <w:footnote w:id="1">
    <w:p w14:paraId="6BC04128" w14:textId="3AAC329C" w:rsidR="000F3E25" w:rsidRDefault="000F3E25" w:rsidP="00A74EBC">
      <w:pPr>
        <w:pStyle w:val="af6"/>
        <w:jc w:val="both"/>
      </w:pPr>
      <w:r w:rsidRPr="00A74EBC">
        <w:rPr>
          <w:rStyle w:val="af8"/>
          <w:sz w:val="24"/>
        </w:rPr>
        <w:footnoteRef/>
      </w:r>
      <w:r w:rsidRPr="00A74EBC">
        <w:rPr>
          <w:sz w:val="24"/>
        </w:rPr>
        <w:t xml:space="preserve"> Процесс нарушения (расбалансированности, диспропорциональности) соотношения уровней цен на продукцию сельского хозяйства и промышленности (а также и других отраслей макроэкономики).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4"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10"/>
  </w:num>
  <w:num w:numId="3">
    <w:abstractNumId w:val="13"/>
  </w:num>
  <w:num w:numId="4">
    <w:abstractNumId w:val="14"/>
  </w:num>
  <w:num w:numId="5">
    <w:abstractNumId w:val="7"/>
  </w:num>
  <w:num w:numId="6">
    <w:abstractNumId w:val="5"/>
  </w:num>
  <w:num w:numId="7">
    <w:abstractNumId w:val="12"/>
  </w:num>
  <w:num w:numId="8">
    <w:abstractNumId w:val="2"/>
  </w:num>
  <w:num w:numId="9">
    <w:abstractNumId w:val="9"/>
  </w:num>
  <w:num w:numId="10">
    <w:abstractNumId w:val="8"/>
  </w:num>
  <w:num w:numId="11">
    <w:abstractNumId w:val="0"/>
  </w:num>
  <w:num w:numId="12">
    <w:abstractNumId w:val="4"/>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25A6C"/>
    <w:rsid w:val="00025CCA"/>
    <w:rsid w:val="00061BC6"/>
    <w:rsid w:val="0007279E"/>
    <w:rsid w:val="00074921"/>
    <w:rsid w:val="00077466"/>
    <w:rsid w:val="00084D34"/>
    <w:rsid w:val="00097277"/>
    <w:rsid w:val="000A72D6"/>
    <w:rsid w:val="000C06C3"/>
    <w:rsid w:val="000C5172"/>
    <w:rsid w:val="000D2CC5"/>
    <w:rsid w:val="000E0A54"/>
    <w:rsid w:val="000E57F9"/>
    <w:rsid w:val="000F3E25"/>
    <w:rsid w:val="000F5264"/>
    <w:rsid w:val="00101DAB"/>
    <w:rsid w:val="00101FFE"/>
    <w:rsid w:val="00105652"/>
    <w:rsid w:val="0010787A"/>
    <w:rsid w:val="0011201B"/>
    <w:rsid w:val="00115E53"/>
    <w:rsid w:val="001231AA"/>
    <w:rsid w:val="00123AAB"/>
    <w:rsid w:val="00131291"/>
    <w:rsid w:val="001435D4"/>
    <w:rsid w:val="00151CC1"/>
    <w:rsid w:val="001714FD"/>
    <w:rsid w:val="0017331F"/>
    <w:rsid w:val="00174F4E"/>
    <w:rsid w:val="00193AB3"/>
    <w:rsid w:val="00197C30"/>
    <w:rsid w:val="001B101D"/>
    <w:rsid w:val="001C0B51"/>
    <w:rsid w:val="001C211B"/>
    <w:rsid w:val="001C3A79"/>
    <w:rsid w:val="001C4249"/>
    <w:rsid w:val="001C531B"/>
    <w:rsid w:val="001C5E91"/>
    <w:rsid w:val="001C65F9"/>
    <w:rsid w:val="001C6AC1"/>
    <w:rsid w:val="001D28FC"/>
    <w:rsid w:val="001D2C66"/>
    <w:rsid w:val="001D793D"/>
    <w:rsid w:val="001E048F"/>
    <w:rsid w:val="001E2F64"/>
    <w:rsid w:val="001F0174"/>
    <w:rsid w:val="001F0ABE"/>
    <w:rsid w:val="001F20D0"/>
    <w:rsid w:val="001F63A2"/>
    <w:rsid w:val="00204EAE"/>
    <w:rsid w:val="00206091"/>
    <w:rsid w:val="002121D9"/>
    <w:rsid w:val="0021236B"/>
    <w:rsid w:val="00226EDA"/>
    <w:rsid w:val="00230B47"/>
    <w:rsid w:val="002354F5"/>
    <w:rsid w:val="002440B5"/>
    <w:rsid w:val="00254B29"/>
    <w:rsid w:val="00255D6F"/>
    <w:rsid w:val="002568BE"/>
    <w:rsid w:val="00274725"/>
    <w:rsid w:val="002853EB"/>
    <w:rsid w:val="00286A0D"/>
    <w:rsid w:val="002A18A4"/>
    <w:rsid w:val="002A20D4"/>
    <w:rsid w:val="002A3B19"/>
    <w:rsid w:val="002A7C49"/>
    <w:rsid w:val="002B0965"/>
    <w:rsid w:val="002B1AF8"/>
    <w:rsid w:val="002B5AB7"/>
    <w:rsid w:val="002C127A"/>
    <w:rsid w:val="002C3B6A"/>
    <w:rsid w:val="002C4727"/>
    <w:rsid w:val="002C7C01"/>
    <w:rsid w:val="002E2A79"/>
    <w:rsid w:val="002E6A5F"/>
    <w:rsid w:val="002F2C10"/>
    <w:rsid w:val="002F3E69"/>
    <w:rsid w:val="002F6756"/>
    <w:rsid w:val="002F78D7"/>
    <w:rsid w:val="00304757"/>
    <w:rsid w:val="003106E0"/>
    <w:rsid w:val="00312C7D"/>
    <w:rsid w:val="003136AD"/>
    <w:rsid w:val="003174A4"/>
    <w:rsid w:val="00321041"/>
    <w:rsid w:val="00342227"/>
    <w:rsid w:val="00345365"/>
    <w:rsid w:val="00353B26"/>
    <w:rsid w:val="0035780D"/>
    <w:rsid w:val="003729DB"/>
    <w:rsid w:val="00381FA9"/>
    <w:rsid w:val="003913B0"/>
    <w:rsid w:val="00394976"/>
    <w:rsid w:val="003956A0"/>
    <w:rsid w:val="003A0138"/>
    <w:rsid w:val="003A0CD5"/>
    <w:rsid w:val="003A47D6"/>
    <w:rsid w:val="003B3C4E"/>
    <w:rsid w:val="003B6575"/>
    <w:rsid w:val="003C0BA2"/>
    <w:rsid w:val="003C5F2B"/>
    <w:rsid w:val="003D13FD"/>
    <w:rsid w:val="003D1628"/>
    <w:rsid w:val="003D1758"/>
    <w:rsid w:val="003E17ED"/>
    <w:rsid w:val="003E7E1C"/>
    <w:rsid w:val="003F3036"/>
    <w:rsid w:val="004024CC"/>
    <w:rsid w:val="00424362"/>
    <w:rsid w:val="00426452"/>
    <w:rsid w:val="004347F9"/>
    <w:rsid w:val="00436990"/>
    <w:rsid w:val="00440E1C"/>
    <w:rsid w:val="0047370D"/>
    <w:rsid w:val="00474312"/>
    <w:rsid w:val="00481DA2"/>
    <w:rsid w:val="00482D7D"/>
    <w:rsid w:val="00485567"/>
    <w:rsid w:val="004873D8"/>
    <w:rsid w:val="00492ED4"/>
    <w:rsid w:val="00495E0C"/>
    <w:rsid w:val="004A006E"/>
    <w:rsid w:val="004A27D3"/>
    <w:rsid w:val="004A4DD4"/>
    <w:rsid w:val="004A6984"/>
    <w:rsid w:val="004C2623"/>
    <w:rsid w:val="004D258B"/>
    <w:rsid w:val="004E3CBF"/>
    <w:rsid w:val="004E7A80"/>
    <w:rsid w:val="00517E37"/>
    <w:rsid w:val="0052025E"/>
    <w:rsid w:val="005243BF"/>
    <w:rsid w:val="00526015"/>
    <w:rsid w:val="005317DD"/>
    <w:rsid w:val="005435B9"/>
    <w:rsid w:val="0054365F"/>
    <w:rsid w:val="00543A84"/>
    <w:rsid w:val="005441A6"/>
    <w:rsid w:val="005509D1"/>
    <w:rsid w:val="00552577"/>
    <w:rsid w:val="005534F1"/>
    <w:rsid w:val="00554F96"/>
    <w:rsid w:val="00565C01"/>
    <w:rsid w:val="00574163"/>
    <w:rsid w:val="00574DBC"/>
    <w:rsid w:val="00575570"/>
    <w:rsid w:val="0058720E"/>
    <w:rsid w:val="00590463"/>
    <w:rsid w:val="005B0A58"/>
    <w:rsid w:val="005B1543"/>
    <w:rsid w:val="00606F07"/>
    <w:rsid w:val="00607048"/>
    <w:rsid w:val="0061360F"/>
    <w:rsid w:val="00614F82"/>
    <w:rsid w:val="006319DE"/>
    <w:rsid w:val="00637685"/>
    <w:rsid w:val="0063777E"/>
    <w:rsid w:val="0065488A"/>
    <w:rsid w:val="00666B36"/>
    <w:rsid w:val="00670BEE"/>
    <w:rsid w:val="00675B7F"/>
    <w:rsid w:val="00675F81"/>
    <w:rsid w:val="00682BCD"/>
    <w:rsid w:val="006842EE"/>
    <w:rsid w:val="00685202"/>
    <w:rsid w:val="006928E3"/>
    <w:rsid w:val="00692D39"/>
    <w:rsid w:val="006A4179"/>
    <w:rsid w:val="006A5829"/>
    <w:rsid w:val="006A74F6"/>
    <w:rsid w:val="006B19CF"/>
    <w:rsid w:val="006B26E4"/>
    <w:rsid w:val="006D5A15"/>
    <w:rsid w:val="006F342D"/>
    <w:rsid w:val="006F54DF"/>
    <w:rsid w:val="00701E3C"/>
    <w:rsid w:val="00703EAA"/>
    <w:rsid w:val="0070513A"/>
    <w:rsid w:val="00707541"/>
    <w:rsid w:val="007177DE"/>
    <w:rsid w:val="007258BC"/>
    <w:rsid w:val="0073427E"/>
    <w:rsid w:val="00744951"/>
    <w:rsid w:val="00745916"/>
    <w:rsid w:val="0075002F"/>
    <w:rsid w:val="00752F54"/>
    <w:rsid w:val="0076107D"/>
    <w:rsid w:val="00762045"/>
    <w:rsid w:val="00767140"/>
    <w:rsid w:val="00776C4E"/>
    <w:rsid w:val="007775A6"/>
    <w:rsid w:val="00784BB8"/>
    <w:rsid w:val="007908E9"/>
    <w:rsid w:val="007A3A96"/>
    <w:rsid w:val="007A4546"/>
    <w:rsid w:val="007A4BA7"/>
    <w:rsid w:val="007B0FF0"/>
    <w:rsid w:val="007C0851"/>
    <w:rsid w:val="007C4BEB"/>
    <w:rsid w:val="007D6704"/>
    <w:rsid w:val="007E471B"/>
    <w:rsid w:val="007F422C"/>
    <w:rsid w:val="007F5A58"/>
    <w:rsid w:val="007F6C47"/>
    <w:rsid w:val="008065A9"/>
    <w:rsid w:val="008079F5"/>
    <w:rsid w:val="00822A14"/>
    <w:rsid w:val="008243B5"/>
    <w:rsid w:val="0082670F"/>
    <w:rsid w:val="00833DCA"/>
    <w:rsid w:val="008377D9"/>
    <w:rsid w:val="00841FDB"/>
    <w:rsid w:val="00870BC1"/>
    <w:rsid w:val="00874256"/>
    <w:rsid w:val="008A7B16"/>
    <w:rsid w:val="008C3CE9"/>
    <w:rsid w:val="008D3B9B"/>
    <w:rsid w:val="008D5078"/>
    <w:rsid w:val="008D7790"/>
    <w:rsid w:val="008E2128"/>
    <w:rsid w:val="008F27F6"/>
    <w:rsid w:val="008F2A12"/>
    <w:rsid w:val="008F4C2F"/>
    <w:rsid w:val="008F719B"/>
    <w:rsid w:val="008F74C8"/>
    <w:rsid w:val="00902A94"/>
    <w:rsid w:val="00905E40"/>
    <w:rsid w:val="009200DA"/>
    <w:rsid w:val="00921803"/>
    <w:rsid w:val="009267D0"/>
    <w:rsid w:val="00930817"/>
    <w:rsid w:val="00931A69"/>
    <w:rsid w:val="00936EC1"/>
    <w:rsid w:val="00941F65"/>
    <w:rsid w:val="00951D06"/>
    <w:rsid w:val="009615B2"/>
    <w:rsid w:val="0096250D"/>
    <w:rsid w:val="00962CD0"/>
    <w:rsid w:val="00966093"/>
    <w:rsid w:val="00970076"/>
    <w:rsid w:val="00974E7B"/>
    <w:rsid w:val="00977401"/>
    <w:rsid w:val="0098079E"/>
    <w:rsid w:val="00981732"/>
    <w:rsid w:val="00984756"/>
    <w:rsid w:val="00985596"/>
    <w:rsid w:val="0099290A"/>
    <w:rsid w:val="009B303A"/>
    <w:rsid w:val="009B6605"/>
    <w:rsid w:val="009C725A"/>
    <w:rsid w:val="009C77CA"/>
    <w:rsid w:val="009D167D"/>
    <w:rsid w:val="009E0752"/>
    <w:rsid w:val="009E517B"/>
    <w:rsid w:val="009E7616"/>
    <w:rsid w:val="009F5349"/>
    <w:rsid w:val="009F6212"/>
    <w:rsid w:val="00A03337"/>
    <w:rsid w:val="00A168AD"/>
    <w:rsid w:val="00A20B3A"/>
    <w:rsid w:val="00A31FE9"/>
    <w:rsid w:val="00A35733"/>
    <w:rsid w:val="00A415F4"/>
    <w:rsid w:val="00A437C8"/>
    <w:rsid w:val="00A43AA1"/>
    <w:rsid w:val="00A74EBC"/>
    <w:rsid w:val="00A82AE8"/>
    <w:rsid w:val="00A85AED"/>
    <w:rsid w:val="00A91744"/>
    <w:rsid w:val="00A9263E"/>
    <w:rsid w:val="00AA3584"/>
    <w:rsid w:val="00AA38BB"/>
    <w:rsid w:val="00AA4F6E"/>
    <w:rsid w:val="00AB1BBA"/>
    <w:rsid w:val="00AD06CE"/>
    <w:rsid w:val="00AE2713"/>
    <w:rsid w:val="00AE737E"/>
    <w:rsid w:val="00AE7E3D"/>
    <w:rsid w:val="00AF211B"/>
    <w:rsid w:val="00AF6399"/>
    <w:rsid w:val="00B04C51"/>
    <w:rsid w:val="00B1189A"/>
    <w:rsid w:val="00B11E85"/>
    <w:rsid w:val="00B21302"/>
    <w:rsid w:val="00B24D12"/>
    <w:rsid w:val="00B47A9C"/>
    <w:rsid w:val="00B506BE"/>
    <w:rsid w:val="00B52AA0"/>
    <w:rsid w:val="00B7201C"/>
    <w:rsid w:val="00B72DB9"/>
    <w:rsid w:val="00B72E03"/>
    <w:rsid w:val="00B73635"/>
    <w:rsid w:val="00B808FF"/>
    <w:rsid w:val="00B83028"/>
    <w:rsid w:val="00B83F87"/>
    <w:rsid w:val="00B91AA0"/>
    <w:rsid w:val="00B94A7A"/>
    <w:rsid w:val="00B970ED"/>
    <w:rsid w:val="00BA00FF"/>
    <w:rsid w:val="00BA412B"/>
    <w:rsid w:val="00BA5192"/>
    <w:rsid w:val="00BA76A5"/>
    <w:rsid w:val="00BB33DF"/>
    <w:rsid w:val="00BB7E03"/>
    <w:rsid w:val="00BC091E"/>
    <w:rsid w:val="00BC503A"/>
    <w:rsid w:val="00BD03E7"/>
    <w:rsid w:val="00BD2AA7"/>
    <w:rsid w:val="00BD3212"/>
    <w:rsid w:val="00BD5EF4"/>
    <w:rsid w:val="00BF0BEA"/>
    <w:rsid w:val="00C05E24"/>
    <w:rsid w:val="00C115A3"/>
    <w:rsid w:val="00C138AE"/>
    <w:rsid w:val="00C160AA"/>
    <w:rsid w:val="00C23D37"/>
    <w:rsid w:val="00C3642F"/>
    <w:rsid w:val="00C43983"/>
    <w:rsid w:val="00C52CE6"/>
    <w:rsid w:val="00C5784A"/>
    <w:rsid w:val="00C6018B"/>
    <w:rsid w:val="00C60BF4"/>
    <w:rsid w:val="00C61B4B"/>
    <w:rsid w:val="00C714A1"/>
    <w:rsid w:val="00C726AD"/>
    <w:rsid w:val="00C72A1C"/>
    <w:rsid w:val="00C82D95"/>
    <w:rsid w:val="00C83951"/>
    <w:rsid w:val="00C85EA7"/>
    <w:rsid w:val="00C86B3C"/>
    <w:rsid w:val="00C920F5"/>
    <w:rsid w:val="00CB32EF"/>
    <w:rsid w:val="00CB501A"/>
    <w:rsid w:val="00CC313B"/>
    <w:rsid w:val="00CD237C"/>
    <w:rsid w:val="00CE7B42"/>
    <w:rsid w:val="00CE7B9A"/>
    <w:rsid w:val="00CF2A07"/>
    <w:rsid w:val="00D052EF"/>
    <w:rsid w:val="00D0622F"/>
    <w:rsid w:val="00D06E05"/>
    <w:rsid w:val="00D2792F"/>
    <w:rsid w:val="00D27CDE"/>
    <w:rsid w:val="00D30F3C"/>
    <w:rsid w:val="00D31F52"/>
    <w:rsid w:val="00D57B09"/>
    <w:rsid w:val="00D61632"/>
    <w:rsid w:val="00D717A7"/>
    <w:rsid w:val="00D7266E"/>
    <w:rsid w:val="00D774FB"/>
    <w:rsid w:val="00D815E6"/>
    <w:rsid w:val="00D849D7"/>
    <w:rsid w:val="00D9761F"/>
    <w:rsid w:val="00DA1B03"/>
    <w:rsid w:val="00DA76A5"/>
    <w:rsid w:val="00DB2134"/>
    <w:rsid w:val="00DB2736"/>
    <w:rsid w:val="00DB3202"/>
    <w:rsid w:val="00DC2CB6"/>
    <w:rsid w:val="00DC6BE3"/>
    <w:rsid w:val="00DE0674"/>
    <w:rsid w:val="00DE1301"/>
    <w:rsid w:val="00DF0CAA"/>
    <w:rsid w:val="00DF4719"/>
    <w:rsid w:val="00DF5505"/>
    <w:rsid w:val="00DF5752"/>
    <w:rsid w:val="00E03709"/>
    <w:rsid w:val="00E078E6"/>
    <w:rsid w:val="00E07AE7"/>
    <w:rsid w:val="00E10FBF"/>
    <w:rsid w:val="00E23131"/>
    <w:rsid w:val="00E358A8"/>
    <w:rsid w:val="00E37415"/>
    <w:rsid w:val="00E4562C"/>
    <w:rsid w:val="00E45A14"/>
    <w:rsid w:val="00E50111"/>
    <w:rsid w:val="00E6257A"/>
    <w:rsid w:val="00E7302E"/>
    <w:rsid w:val="00E74A77"/>
    <w:rsid w:val="00EB2EED"/>
    <w:rsid w:val="00EC3EB7"/>
    <w:rsid w:val="00EC69DB"/>
    <w:rsid w:val="00ED2AE2"/>
    <w:rsid w:val="00EE1FC1"/>
    <w:rsid w:val="00EE35AD"/>
    <w:rsid w:val="00EE62E0"/>
    <w:rsid w:val="00EE7676"/>
    <w:rsid w:val="00F01AE5"/>
    <w:rsid w:val="00F05317"/>
    <w:rsid w:val="00F116A4"/>
    <w:rsid w:val="00F16F0B"/>
    <w:rsid w:val="00F27162"/>
    <w:rsid w:val="00F27D29"/>
    <w:rsid w:val="00F31B3A"/>
    <w:rsid w:val="00F324C9"/>
    <w:rsid w:val="00F40A47"/>
    <w:rsid w:val="00F520BD"/>
    <w:rsid w:val="00F557CD"/>
    <w:rsid w:val="00F56E9D"/>
    <w:rsid w:val="00F61347"/>
    <w:rsid w:val="00F61C19"/>
    <w:rsid w:val="00F8585F"/>
    <w:rsid w:val="00F94562"/>
    <w:rsid w:val="00F969D6"/>
    <w:rsid w:val="00F96EC0"/>
    <w:rsid w:val="00FB0E85"/>
    <w:rsid w:val="00FB6174"/>
    <w:rsid w:val="00FC088D"/>
    <w:rsid w:val="00FC3427"/>
    <w:rsid w:val="00FD76FA"/>
    <w:rsid w:val="00FE663C"/>
    <w:rsid w:val="00FE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19B"/>
    <w:pPr>
      <w:spacing w:after="200" w:line="276" w:lineRule="auto"/>
    </w:pPr>
    <w:rPr>
      <w:rFonts w:ascii="Calibri" w:eastAsia="Times New Roman" w:hAnsi="Calibri" w:cs="Times New Roman"/>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semiHidden/>
    <w:rsid w:val="00D6163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line="240" w:lineRule="auto"/>
    </w:pPr>
    <w:rPr>
      <w:rFonts w:ascii="Times New Roman" w:hAnsi="Times New Roman"/>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pPr>
      <w:spacing w:line="240" w:lineRule="auto"/>
    </w:pPr>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paragraph" w:styleId="af6">
    <w:name w:val="footnote text"/>
    <w:basedOn w:val="a"/>
    <w:link w:val="af7"/>
    <w:uiPriority w:val="99"/>
    <w:semiHidden/>
    <w:unhideWhenUsed/>
    <w:rsid w:val="00977401"/>
    <w:pPr>
      <w:widowControl w:val="0"/>
      <w:autoSpaceDE w:val="0"/>
      <w:autoSpaceDN w:val="0"/>
      <w:spacing w:after="0" w:line="240" w:lineRule="auto"/>
    </w:pPr>
    <w:rPr>
      <w:rFonts w:ascii="Times New Roman" w:hAnsi="Times New Roman"/>
      <w:sz w:val="20"/>
      <w:szCs w:val="20"/>
      <w:lang w:eastAsia="en-US"/>
    </w:rPr>
  </w:style>
  <w:style w:type="character" w:customStyle="1" w:styleId="af7">
    <w:name w:val="Текст сноски Знак"/>
    <w:basedOn w:val="a0"/>
    <w:link w:val="af6"/>
    <w:uiPriority w:val="99"/>
    <w:semiHidden/>
    <w:rsid w:val="00977401"/>
    <w:rPr>
      <w:rFonts w:ascii="Times New Roman" w:eastAsia="Times New Roman" w:hAnsi="Times New Roman" w:cs="Times New Roman"/>
      <w:sz w:val="20"/>
      <w:szCs w:val="20"/>
    </w:rPr>
  </w:style>
  <w:style w:type="character" w:styleId="af8">
    <w:name w:val="footnote reference"/>
    <w:unhideWhenUsed/>
    <w:rsid w:val="00977401"/>
    <w:rPr>
      <w:vertAlign w:val="superscript"/>
    </w:rPr>
  </w:style>
  <w:style w:type="character" w:styleId="af9">
    <w:name w:val="Hyperlink"/>
    <w:basedOn w:val="a0"/>
    <w:uiPriority w:val="99"/>
    <w:unhideWhenUsed/>
    <w:rsid w:val="002568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nlr.ru/lawcenter/izd/index.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8212360-188F-446A-AA71-121F293CF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8943</Words>
  <Characters>50977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Вострикова Ксения Денисовна</cp:lastModifiedBy>
  <cp:revision>2</cp:revision>
  <cp:lastPrinted>2022-09-13T14:15:00Z</cp:lastPrinted>
  <dcterms:created xsi:type="dcterms:W3CDTF">2024-09-13T08:29:00Z</dcterms:created>
  <dcterms:modified xsi:type="dcterms:W3CDTF">2024-09-13T08:29:00Z</dcterms:modified>
</cp:coreProperties>
</file>